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1B" w:rsidRPr="00CD475F" w:rsidRDefault="00DA6A1B" w:rsidP="00DA6A1B">
      <w:pPr>
        <w:pStyle w:val="a5"/>
        <w:jc w:val="center"/>
        <w:rPr>
          <w:rFonts w:ascii="Times New Roman" w:hAnsi="Times New Roman" w:cs="Times New Roman"/>
          <w:sz w:val="24"/>
          <w:szCs w:val="24"/>
        </w:rPr>
      </w:pPr>
      <w:r>
        <w:rPr>
          <w:rFonts w:ascii="Times New Roman" w:hAnsi="Times New Roman" w:cs="Times New Roman"/>
          <w:sz w:val="24"/>
          <w:szCs w:val="24"/>
        </w:rPr>
        <w:t>АДМИНИСТРАЦИЯ</w:t>
      </w:r>
      <w:r w:rsidRPr="00CD475F">
        <w:rPr>
          <w:rFonts w:ascii="Times New Roman" w:hAnsi="Times New Roman" w:cs="Times New Roman"/>
          <w:sz w:val="24"/>
          <w:szCs w:val="24"/>
        </w:rPr>
        <w:t xml:space="preserve"> МЕДВЕЖИНСКОГО СЕЛЬСКОГО ПОСЕЛЕНИЯ</w:t>
      </w:r>
    </w:p>
    <w:p w:rsidR="00DA6A1B" w:rsidRPr="00CD475F" w:rsidRDefault="00DA6A1B" w:rsidP="00DA6A1B">
      <w:pPr>
        <w:pStyle w:val="a5"/>
        <w:jc w:val="center"/>
        <w:rPr>
          <w:rFonts w:ascii="Times New Roman" w:hAnsi="Times New Roman" w:cs="Times New Roman"/>
          <w:sz w:val="24"/>
          <w:szCs w:val="24"/>
        </w:rPr>
      </w:pPr>
      <w:r w:rsidRPr="00CD475F">
        <w:rPr>
          <w:rFonts w:ascii="Times New Roman" w:hAnsi="Times New Roman" w:cs="Times New Roman"/>
          <w:sz w:val="24"/>
          <w:szCs w:val="24"/>
        </w:rPr>
        <w:t>ИСИЛЬКУЛЬСКОГО МУНИЦИПАЛЬНОГО РАЙОНА ОМСКОЙ ОБЛАСТИ</w:t>
      </w:r>
    </w:p>
    <w:p w:rsidR="00DA6A1B" w:rsidRDefault="00DA6A1B" w:rsidP="00DA6A1B">
      <w:pPr>
        <w:jc w:val="center"/>
        <w:rPr>
          <w:b/>
          <w:sz w:val="26"/>
          <w:szCs w:val="26"/>
        </w:rPr>
      </w:pPr>
    </w:p>
    <w:p w:rsidR="00DA6A1B" w:rsidRPr="00E27B8D" w:rsidRDefault="00DA6A1B" w:rsidP="00DA6A1B">
      <w:pPr>
        <w:jc w:val="center"/>
        <w:rPr>
          <w:sz w:val="26"/>
          <w:szCs w:val="26"/>
        </w:rPr>
      </w:pPr>
      <w:r w:rsidRPr="00E87602">
        <w:rPr>
          <w:rFonts w:ascii="Times New Roman" w:hAnsi="Times New Roman"/>
          <w:sz w:val="26"/>
          <w:szCs w:val="26"/>
        </w:rPr>
        <w:t>ПОСТАНОВЛЕНИЕ</w:t>
      </w:r>
      <w:r w:rsidRPr="00E27B8D">
        <w:rPr>
          <w:sz w:val="26"/>
          <w:szCs w:val="26"/>
        </w:rPr>
        <w:t xml:space="preserve">   </w:t>
      </w:r>
    </w:p>
    <w:p w:rsidR="00DA6A1B" w:rsidRPr="00E27B8D" w:rsidRDefault="00DA6A1B" w:rsidP="00DA6A1B">
      <w:pPr>
        <w:jc w:val="center"/>
        <w:rPr>
          <w:sz w:val="26"/>
          <w:szCs w:val="26"/>
        </w:rPr>
      </w:pPr>
    </w:p>
    <w:p w:rsidR="00DA6A1B" w:rsidRPr="00E27B8D" w:rsidRDefault="00DA6A1B" w:rsidP="00DA6A1B">
      <w:pPr>
        <w:pStyle w:val="a5"/>
        <w:rPr>
          <w:rFonts w:ascii="Times New Roman" w:hAnsi="Times New Roman" w:cs="Times New Roman"/>
          <w:sz w:val="26"/>
          <w:szCs w:val="26"/>
        </w:rPr>
      </w:pPr>
      <w:r w:rsidRPr="00E27B8D">
        <w:rPr>
          <w:rFonts w:ascii="Times New Roman" w:hAnsi="Times New Roman" w:cs="Times New Roman"/>
          <w:sz w:val="26"/>
          <w:szCs w:val="26"/>
        </w:rPr>
        <w:t xml:space="preserve">от  </w:t>
      </w:r>
      <w:r w:rsidR="00861ADD">
        <w:rPr>
          <w:rFonts w:ascii="Times New Roman" w:hAnsi="Times New Roman" w:cs="Times New Roman"/>
          <w:sz w:val="26"/>
          <w:szCs w:val="26"/>
        </w:rPr>
        <w:t>27 апреля</w:t>
      </w:r>
      <w:r w:rsidRPr="00E27B8D">
        <w:rPr>
          <w:rFonts w:ascii="Times New Roman" w:hAnsi="Times New Roman" w:cs="Times New Roman"/>
          <w:sz w:val="26"/>
          <w:szCs w:val="26"/>
        </w:rPr>
        <w:t xml:space="preserve"> 2020 года                                                                             № </w:t>
      </w:r>
      <w:r w:rsidR="00861ADD">
        <w:rPr>
          <w:rFonts w:ascii="Times New Roman" w:hAnsi="Times New Roman" w:cs="Times New Roman"/>
          <w:sz w:val="26"/>
          <w:szCs w:val="26"/>
        </w:rPr>
        <w:t>35</w:t>
      </w:r>
    </w:p>
    <w:p w:rsidR="00DA6A1B" w:rsidRPr="00CD475F" w:rsidRDefault="00DA6A1B" w:rsidP="00DA6A1B">
      <w:pPr>
        <w:pStyle w:val="a5"/>
        <w:rPr>
          <w:rFonts w:ascii="Times New Roman" w:hAnsi="Times New Roman" w:cs="Times New Roman"/>
          <w:i/>
          <w:sz w:val="24"/>
          <w:szCs w:val="24"/>
        </w:rPr>
      </w:pPr>
      <w:r w:rsidRPr="00CD475F">
        <w:rPr>
          <w:rFonts w:ascii="Times New Roman" w:hAnsi="Times New Roman" w:cs="Times New Roman"/>
          <w:i/>
          <w:sz w:val="24"/>
          <w:szCs w:val="24"/>
        </w:rPr>
        <w:t>с. Медвежье</w:t>
      </w:r>
    </w:p>
    <w:p w:rsidR="0072527F" w:rsidRPr="005F6D7E" w:rsidRDefault="0072527F">
      <w:pPr>
        <w:pStyle w:val="ConsPlusTitle"/>
        <w:jc w:val="both"/>
      </w:pPr>
    </w:p>
    <w:p w:rsidR="0072527F" w:rsidRPr="005F6D7E" w:rsidRDefault="0072527F">
      <w:pPr>
        <w:pStyle w:val="ConsPlusTitle"/>
        <w:jc w:val="center"/>
        <w:rPr>
          <w:rFonts w:ascii="Times New Roman" w:hAnsi="Times New Roman" w:cs="Times New Roman"/>
          <w:b w:val="0"/>
          <w:sz w:val="28"/>
          <w:szCs w:val="28"/>
        </w:rPr>
      </w:pPr>
      <w:r w:rsidRPr="005F6D7E">
        <w:rPr>
          <w:rFonts w:ascii="Times New Roman" w:hAnsi="Times New Roman" w:cs="Times New Roman"/>
          <w:b w:val="0"/>
          <w:sz w:val="28"/>
          <w:szCs w:val="28"/>
        </w:rPr>
        <w:t>Об отдельных вопросах оценки налоговых расходов</w:t>
      </w:r>
      <w:r>
        <w:rPr>
          <w:rFonts w:ascii="Times New Roman" w:hAnsi="Times New Roman" w:cs="Times New Roman"/>
          <w:b w:val="0"/>
          <w:sz w:val="28"/>
          <w:szCs w:val="28"/>
        </w:rPr>
        <w:t xml:space="preserve"> Медвежинского сельского поселения </w:t>
      </w:r>
      <w:r w:rsidRPr="005F6D7E">
        <w:rPr>
          <w:rFonts w:ascii="Times New Roman" w:hAnsi="Times New Roman" w:cs="Times New Roman"/>
          <w:b w:val="0"/>
          <w:sz w:val="28"/>
          <w:szCs w:val="28"/>
        </w:rPr>
        <w:t>Исилькульского муниципального района Омской области</w:t>
      </w:r>
    </w:p>
    <w:p w:rsidR="0072527F" w:rsidRPr="005F6D7E" w:rsidRDefault="0072527F">
      <w:pPr>
        <w:pStyle w:val="ConsPlusNormal"/>
        <w:jc w:val="both"/>
        <w:rPr>
          <w:rFonts w:ascii="Times New Roman" w:hAnsi="Times New Roman" w:cs="Times New Roman"/>
          <w:sz w:val="28"/>
          <w:szCs w:val="28"/>
        </w:rPr>
      </w:pPr>
    </w:p>
    <w:p w:rsidR="0072527F" w:rsidRPr="005F6D7E" w:rsidRDefault="0072527F" w:rsidP="00DA6A1B">
      <w:pPr>
        <w:rPr>
          <w:rFonts w:ascii="Times New Roman" w:hAnsi="Times New Roman"/>
          <w:sz w:val="28"/>
          <w:szCs w:val="28"/>
        </w:rPr>
      </w:pPr>
      <w:proofErr w:type="gramStart"/>
      <w:r w:rsidRPr="005F6D7E">
        <w:rPr>
          <w:rFonts w:ascii="Times New Roman" w:hAnsi="Times New Roman"/>
          <w:sz w:val="28"/>
          <w:szCs w:val="28"/>
        </w:rPr>
        <w:t xml:space="preserve">В соответствии со </w:t>
      </w:r>
      <w:hyperlink r:id="rId5" w:history="1">
        <w:r w:rsidRPr="005F6D7E">
          <w:rPr>
            <w:rFonts w:ascii="Times New Roman" w:hAnsi="Times New Roman"/>
            <w:sz w:val="28"/>
            <w:szCs w:val="28"/>
          </w:rPr>
          <w:t>статьей 174.3</w:t>
        </w:r>
      </w:hyperlink>
      <w:r w:rsidRPr="005F6D7E">
        <w:rPr>
          <w:rFonts w:ascii="Times New Roman" w:hAnsi="Times New Roman"/>
          <w:sz w:val="28"/>
          <w:szCs w:val="28"/>
        </w:rPr>
        <w:t xml:space="preserve"> Бюджетного кодекса Российской Федерации, руководствуясь общими </w:t>
      </w:r>
      <w:hyperlink r:id="rId6" w:history="1">
        <w:r w:rsidRPr="005F6D7E">
          <w:rPr>
            <w:rFonts w:ascii="Times New Roman" w:hAnsi="Times New Roman"/>
            <w:sz w:val="28"/>
            <w:szCs w:val="28"/>
          </w:rPr>
          <w:t>требованиями</w:t>
        </w:r>
      </w:hyperlink>
      <w:r w:rsidRPr="005F6D7E">
        <w:rPr>
          <w:rFonts w:ascii="Times New Roman" w:hAnsi="Times New Roman"/>
          <w:sz w:val="28"/>
          <w:szCs w:val="28"/>
        </w:rPr>
        <w:t xml:space="preserve"> к оценке налоговых расходов субъектов Российской Федерации и муниципальных образований, утвержденными </w:t>
      </w:r>
      <w:r w:rsidR="00DA6A1B">
        <w:rPr>
          <w:rFonts w:ascii="Times New Roman" w:hAnsi="Times New Roman"/>
          <w:sz w:val="28"/>
          <w:szCs w:val="28"/>
        </w:rPr>
        <w:t>П</w:t>
      </w:r>
      <w:r w:rsidRPr="005F6D7E">
        <w:rPr>
          <w:rFonts w:ascii="Times New Roman" w:hAnsi="Times New Roman"/>
          <w:sz w:val="28"/>
          <w:szCs w:val="28"/>
        </w:rPr>
        <w:t>остановлением Правительства Российской Федерации от 22</w:t>
      </w:r>
      <w:r w:rsidR="00DA6A1B">
        <w:rPr>
          <w:rFonts w:ascii="Times New Roman" w:hAnsi="Times New Roman"/>
          <w:sz w:val="28"/>
          <w:szCs w:val="28"/>
        </w:rPr>
        <w:t>.06.</w:t>
      </w:r>
      <w:r w:rsidRPr="005F6D7E">
        <w:rPr>
          <w:rFonts w:ascii="Times New Roman" w:hAnsi="Times New Roman"/>
          <w:sz w:val="28"/>
          <w:szCs w:val="28"/>
        </w:rPr>
        <w:t xml:space="preserve">2019 N 796 (далее - Общие требования) и </w:t>
      </w:r>
      <w:r w:rsidR="00DA6A1B">
        <w:rPr>
          <w:rFonts w:ascii="Times New Roman" w:hAnsi="Times New Roman"/>
          <w:sz w:val="28"/>
          <w:szCs w:val="28"/>
        </w:rPr>
        <w:t>П</w:t>
      </w:r>
      <w:r w:rsidRPr="005F6D7E">
        <w:rPr>
          <w:rFonts w:ascii="Times New Roman" w:hAnsi="Times New Roman"/>
          <w:sz w:val="28"/>
          <w:szCs w:val="28"/>
        </w:rPr>
        <w:t>остановлением Правительства Омской области от 18</w:t>
      </w:r>
      <w:r w:rsidR="00DA6A1B">
        <w:rPr>
          <w:rFonts w:ascii="Times New Roman" w:hAnsi="Times New Roman"/>
          <w:sz w:val="28"/>
          <w:szCs w:val="28"/>
        </w:rPr>
        <w:t>.03.</w:t>
      </w:r>
      <w:r w:rsidRPr="005F6D7E">
        <w:rPr>
          <w:rFonts w:ascii="Times New Roman" w:hAnsi="Times New Roman"/>
          <w:sz w:val="28"/>
          <w:szCs w:val="28"/>
        </w:rPr>
        <w:t>2020 № 100-П «Об отдельных вопросах оценки налоговых расходов», Федеральным законом от 06.10.2003 № 131-ФЗ «Об общих принципах организации местного самоуправления в</w:t>
      </w:r>
      <w:proofErr w:type="gramEnd"/>
      <w:r w:rsidRPr="005F6D7E">
        <w:rPr>
          <w:rFonts w:ascii="Times New Roman" w:hAnsi="Times New Roman"/>
          <w:sz w:val="28"/>
          <w:szCs w:val="28"/>
        </w:rPr>
        <w:t xml:space="preserve"> Российской Федерации», Уставом Администрация</w:t>
      </w:r>
      <w:r>
        <w:rPr>
          <w:rFonts w:ascii="Times New Roman" w:hAnsi="Times New Roman"/>
          <w:sz w:val="28"/>
          <w:szCs w:val="28"/>
        </w:rPr>
        <w:t xml:space="preserve"> Медвежинского сельского поселения</w:t>
      </w:r>
      <w:r w:rsidRPr="005F6D7E">
        <w:rPr>
          <w:rFonts w:ascii="Times New Roman" w:hAnsi="Times New Roman"/>
          <w:sz w:val="28"/>
          <w:szCs w:val="28"/>
        </w:rPr>
        <w:t xml:space="preserve"> Исилькульского муниципального района Омской области постановляет:</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1. Утвердить:</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 xml:space="preserve">1) </w:t>
      </w:r>
      <w:hyperlink w:anchor="P36" w:history="1">
        <w:r w:rsidRPr="005F6D7E">
          <w:rPr>
            <w:rFonts w:ascii="Times New Roman" w:hAnsi="Times New Roman"/>
            <w:sz w:val="28"/>
            <w:szCs w:val="28"/>
          </w:rPr>
          <w:t>Правила</w:t>
        </w:r>
      </w:hyperlink>
      <w:r w:rsidRPr="005F6D7E">
        <w:rPr>
          <w:rFonts w:ascii="Times New Roman" w:hAnsi="Times New Roman"/>
          <w:sz w:val="28"/>
          <w:szCs w:val="28"/>
        </w:rPr>
        <w:t xml:space="preserve"> формирования информации о нормативных, целевых и фискальных характеристиках налоговых расходов</w:t>
      </w:r>
      <w:r>
        <w:rPr>
          <w:rFonts w:ascii="Times New Roman" w:hAnsi="Times New Roman"/>
          <w:sz w:val="28"/>
          <w:szCs w:val="28"/>
        </w:rPr>
        <w:t xml:space="preserve"> Медвежинского сельского поселения</w:t>
      </w:r>
      <w:r w:rsidRPr="005F6D7E">
        <w:rPr>
          <w:rFonts w:ascii="Times New Roman" w:hAnsi="Times New Roman"/>
          <w:sz w:val="28"/>
          <w:szCs w:val="28"/>
        </w:rPr>
        <w:t xml:space="preserve"> Исилькульского муниципального района Омской области согласно приложению N 1 к настоящему </w:t>
      </w:r>
      <w:r w:rsidR="00DA6A1B">
        <w:rPr>
          <w:rFonts w:ascii="Times New Roman" w:hAnsi="Times New Roman"/>
          <w:sz w:val="28"/>
          <w:szCs w:val="28"/>
        </w:rPr>
        <w:t>П</w:t>
      </w:r>
      <w:r w:rsidRPr="005F6D7E">
        <w:rPr>
          <w:rFonts w:ascii="Times New Roman" w:hAnsi="Times New Roman"/>
          <w:sz w:val="28"/>
          <w:szCs w:val="28"/>
        </w:rPr>
        <w:t>остановлению;</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 xml:space="preserve">2) </w:t>
      </w:r>
      <w:hyperlink w:anchor="P161" w:history="1">
        <w:r w:rsidRPr="005F6D7E">
          <w:rPr>
            <w:rFonts w:ascii="Times New Roman" w:hAnsi="Times New Roman"/>
            <w:sz w:val="28"/>
            <w:szCs w:val="28"/>
          </w:rPr>
          <w:t>Порядок</w:t>
        </w:r>
      </w:hyperlink>
      <w:r w:rsidRPr="005F6D7E">
        <w:rPr>
          <w:rFonts w:ascii="Times New Roman" w:hAnsi="Times New Roman"/>
          <w:sz w:val="28"/>
          <w:szCs w:val="28"/>
        </w:rPr>
        <w:t xml:space="preserve"> оценки налоговых расходов</w:t>
      </w:r>
      <w:r>
        <w:rPr>
          <w:rFonts w:ascii="Times New Roman" w:hAnsi="Times New Roman"/>
          <w:sz w:val="28"/>
          <w:szCs w:val="28"/>
        </w:rPr>
        <w:t xml:space="preserve"> Медвежинского сельского поселения</w:t>
      </w:r>
      <w:r w:rsidRPr="005F6D7E">
        <w:rPr>
          <w:rFonts w:ascii="Times New Roman" w:hAnsi="Times New Roman"/>
          <w:sz w:val="28"/>
          <w:szCs w:val="28"/>
        </w:rPr>
        <w:t xml:space="preserve"> Исилькульского муниципального района Омской области согласно приложению N 2 к настоящему </w:t>
      </w:r>
      <w:r w:rsidR="00DA6A1B">
        <w:rPr>
          <w:rFonts w:ascii="Times New Roman" w:hAnsi="Times New Roman"/>
          <w:sz w:val="28"/>
          <w:szCs w:val="28"/>
        </w:rPr>
        <w:t>П</w:t>
      </w:r>
      <w:r w:rsidRPr="005F6D7E">
        <w:rPr>
          <w:rFonts w:ascii="Times New Roman" w:hAnsi="Times New Roman"/>
          <w:sz w:val="28"/>
          <w:szCs w:val="28"/>
        </w:rPr>
        <w:t>остановлению;</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 xml:space="preserve">3) </w:t>
      </w:r>
      <w:hyperlink w:anchor="P395" w:history="1">
        <w:r w:rsidRPr="005F6D7E">
          <w:rPr>
            <w:rFonts w:ascii="Times New Roman" w:hAnsi="Times New Roman"/>
            <w:sz w:val="28"/>
            <w:szCs w:val="28"/>
          </w:rPr>
          <w:t>Порядок</w:t>
        </w:r>
      </w:hyperlink>
      <w:r w:rsidRPr="005F6D7E">
        <w:rPr>
          <w:rFonts w:ascii="Times New Roman" w:hAnsi="Times New Roman"/>
          <w:sz w:val="28"/>
          <w:szCs w:val="28"/>
        </w:rPr>
        <w:t xml:space="preserve"> обобщения результатов оценки эффективности налоговых расходов </w:t>
      </w:r>
      <w:r>
        <w:rPr>
          <w:rFonts w:ascii="Times New Roman" w:hAnsi="Times New Roman"/>
          <w:sz w:val="28"/>
          <w:szCs w:val="28"/>
        </w:rPr>
        <w:t xml:space="preserve">Медвежинского сельского поселения </w:t>
      </w:r>
      <w:r w:rsidRPr="005F6D7E">
        <w:rPr>
          <w:rFonts w:ascii="Times New Roman" w:hAnsi="Times New Roman"/>
          <w:sz w:val="28"/>
          <w:szCs w:val="28"/>
        </w:rPr>
        <w:t xml:space="preserve">Исилькульского муниципального района Омской области согласно приложению N 3 к настоящему </w:t>
      </w:r>
      <w:r w:rsidR="00DA6A1B">
        <w:rPr>
          <w:rFonts w:ascii="Times New Roman" w:hAnsi="Times New Roman"/>
          <w:sz w:val="28"/>
          <w:szCs w:val="28"/>
        </w:rPr>
        <w:t>П</w:t>
      </w:r>
      <w:r w:rsidRPr="005F6D7E">
        <w:rPr>
          <w:rFonts w:ascii="Times New Roman" w:hAnsi="Times New Roman"/>
          <w:sz w:val="28"/>
          <w:szCs w:val="28"/>
        </w:rPr>
        <w:t>остановлению;</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2. Определить Администрацию</w:t>
      </w:r>
      <w:r>
        <w:rPr>
          <w:rFonts w:ascii="Times New Roman" w:hAnsi="Times New Roman"/>
          <w:sz w:val="28"/>
          <w:szCs w:val="28"/>
        </w:rPr>
        <w:t xml:space="preserve"> Медвежинского сельского поселения</w:t>
      </w:r>
      <w:r w:rsidRPr="005F6D7E">
        <w:rPr>
          <w:rFonts w:ascii="Times New Roman" w:hAnsi="Times New Roman"/>
          <w:sz w:val="28"/>
          <w:szCs w:val="28"/>
        </w:rPr>
        <w:t xml:space="preserve"> Исилькульского муниципального района  уполномоченным органом местного самоуправления на получение информации от </w:t>
      </w:r>
      <w:r w:rsidRPr="00694ED3">
        <w:rPr>
          <w:rFonts w:ascii="Times New Roman" w:hAnsi="Times New Roman"/>
          <w:sz w:val="28"/>
          <w:szCs w:val="28"/>
        </w:rPr>
        <w:t xml:space="preserve">территориального налогового органа, функционирующего на территории </w:t>
      </w:r>
      <w:r>
        <w:rPr>
          <w:rFonts w:ascii="Times New Roman" w:hAnsi="Times New Roman"/>
          <w:sz w:val="28"/>
          <w:szCs w:val="28"/>
        </w:rPr>
        <w:t>Медвежинского сельского поселения</w:t>
      </w:r>
      <w:r w:rsidRPr="005F6D7E">
        <w:rPr>
          <w:rFonts w:ascii="Times New Roman" w:hAnsi="Times New Roman"/>
          <w:sz w:val="28"/>
          <w:szCs w:val="28"/>
        </w:rPr>
        <w:t xml:space="preserve"> </w:t>
      </w:r>
      <w:r w:rsidRPr="00694ED3">
        <w:rPr>
          <w:rFonts w:ascii="Times New Roman" w:hAnsi="Times New Roman"/>
          <w:sz w:val="28"/>
          <w:szCs w:val="28"/>
        </w:rPr>
        <w:t>Исилькульского района Омской области</w:t>
      </w:r>
      <w:r>
        <w:rPr>
          <w:rFonts w:ascii="Times New Roman" w:hAnsi="Times New Roman"/>
          <w:sz w:val="28"/>
          <w:szCs w:val="28"/>
        </w:rPr>
        <w:t>,</w:t>
      </w:r>
      <w:r w:rsidRPr="005F6D7E">
        <w:rPr>
          <w:rFonts w:ascii="Times New Roman" w:hAnsi="Times New Roman"/>
          <w:sz w:val="28"/>
          <w:szCs w:val="28"/>
        </w:rPr>
        <w:t xml:space="preserve"> в соответствии с</w:t>
      </w:r>
      <w:hyperlink r:id="rId7" w:history="1">
        <w:r w:rsidRPr="005F6D7E">
          <w:rPr>
            <w:rFonts w:ascii="Times New Roman" w:hAnsi="Times New Roman"/>
            <w:sz w:val="28"/>
            <w:szCs w:val="28"/>
          </w:rPr>
          <w:t xml:space="preserve"> пунктом 5, 8</w:t>
        </w:r>
      </w:hyperlink>
      <w:r w:rsidRPr="005F6D7E">
        <w:rPr>
          <w:rFonts w:ascii="Times New Roman" w:hAnsi="Times New Roman"/>
          <w:sz w:val="28"/>
          <w:szCs w:val="28"/>
        </w:rPr>
        <w:t xml:space="preserve"> Общих требований.</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3.</w:t>
      </w:r>
      <w:r>
        <w:rPr>
          <w:rFonts w:ascii="Times New Roman" w:hAnsi="Times New Roman"/>
          <w:sz w:val="28"/>
          <w:szCs w:val="28"/>
        </w:rPr>
        <w:t xml:space="preserve"> </w:t>
      </w:r>
      <w:proofErr w:type="gramStart"/>
      <w:r>
        <w:rPr>
          <w:rFonts w:ascii="Times New Roman" w:hAnsi="Times New Roman"/>
          <w:sz w:val="28"/>
          <w:szCs w:val="28"/>
        </w:rPr>
        <w:t>Администрация Медвежинского сельского поселения Исилькульского муниципального района, являющаяся куратором налоговых расходов, в</w:t>
      </w:r>
      <w:r w:rsidRPr="005F6D7E">
        <w:rPr>
          <w:rFonts w:ascii="Times New Roman" w:hAnsi="Times New Roman"/>
          <w:sz w:val="28"/>
          <w:szCs w:val="28"/>
        </w:rPr>
        <w:t xml:space="preserve"> срок до 30 апреля 2020 года, а в последующие годы до 15 апреля формир</w:t>
      </w:r>
      <w:r>
        <w:rPr>
          <w:rFonts w:ascii="Times New Roman" w:hAnsi="Times New Roman"/>
          <w:sz w:val="28"/>
          <w:szCs w:val="28"/>
        </w:rPr>
        <w:t>ует</w:t>
      </w:r>
      <w:r w:rsidRPr="005F6D7E">
        <w:rPr>
          <w:rFonts w:ascii="Times New Roman" w:hAnsi="Times New Roman"/>
          <w:sz w:val="28"/>
          <w:szCs w:val="28"/>
        </w:rPr>
        <w:t xml:space="preserve">  информацию о нормативных и целевых характеристиках налоговых расходов</w:t>
      </w:r>
      <w:r w:rsidRPr="00D7090C">
        <w:rPr>
          <w:rFonts w:ascii="Times New Roman" w:hAnsi="Times New Roman"/>
          <w:sz w:val="28"/>
          <w:szCs w:val="28"/>
        </w:rPr>
        <w:t xml:space="preserve"> </w:t>
      </w:r>
      <w:r>
        <w:rPr>
          <w:rFonts w:ascii="Times New Roman" w:hAnsi="Times New Roman"/>
          <w:sz w:val="28"/>
          <w:szCs w:val="28"/>
        </w:rPr>
        <w:t>Медвежинского сельского поселения</w:t>
      </w:r>
      <w:r w:rsidRPr="005F6D7E">
        <w:rPr>
          <w:rFonts w:ascii="Times New Roman" w:hAnsi="Times New Roman"/>
          <w:sz w:val="28"/>
          <w:szCs w:val="28"/>
        </w:rPr>
        <w:t xml:space="preserve"> Исилькульского муниципального </w:t>
      </w:r>
      <w:r w:rsidRPr="005F6D7E">
        <w:rPr>
          <w:rFonts w:ascii="Times New Roman" w:hAnsi="Times New Roman"/>
          <w:sz w:val="28"/>
          <w:szCs w:val="28"/>
        </w:rPr>
        <w:lastRenderedPageBreak/>
        <w:t>района Омской области, включенных в перечень налоговых расходов</w:t>
      </w:r>
      <w:r w:rsidRPr="00D7090C">
        <w:rPr>
          <w:rFonts w:ascii="Times New Roman" w:hAnsi="Times New Roman"/>
          <w:sz w:val="28"/>
          <w:szCs w:val="28"/>
        </w:rPr>
        <w:t xml:space="preserve"> </w:t>
      </w:r>
      <w:r>
        <w:rPr>
          <w:rFonts w:ascii="Times New Roman" w:hAnsi="Times New Roman"/>
          <w:sz w:val="28"/>
          <w:szCs w:val="28"/>
        </w:rPr>
        <w:t>Медвежинского сельского поселения</w:t>
      </w:r>
      <w:r w:rsidRPr="005F6D7E">
        <w:rPr>
          <w:rFonts w:ascii="Times New Roman" w:hAnsi="Times New Roman"/>
          <w:sz w:val="28"/>
          <w:szCs w:val="28"/>
        </w:rPr>
        <w:t xml:space="preserve"> Исилькульского муниципального района Омской области за 2019 год, сформированный в</w:t>
      </w:r>
      <w:proofErr w:type="gramEnd"/>
      <w:r w:rsidRPr="005F6D7E">
        <w:rPr>
          <w:rFonts w:ascii="Times New Roman" w:hAnsi="Times New Roman"/>
          <w:sz w:val="28"/>
          <w:szCs w:val="28"/>
        </w:rPr>
        <w:t xml:space="preserve"> </w:t>
      </w:r>
      <w:proofErr w:type="gramStart"/>
      <w:r w:rsidRPr="005F6D7E">
        <w:rPr>
          <w:rFonts w:ascii="Times New Roman" w:hAnsi="Times New Roman"/>
          <w:sz w:val="28"/>
          <w:szCs w:val="28"/>
        </w:rPr>
        <w:t>соответствии</w:t>
      </w:r>
      <w:proofErr w:type="gramEnd"/>
      <w:r w:rsidRPr="005F6D7E">
        <w:rPr>
          <w:rFonts w:ascii="Times New Roman" w:hAnsi="Times New Roman"/>
          <w:sz w:val="28"/>
          <w:szCs w:val="28"/>
        </w:rPr>
        <w:t xml:space="preserve"> с </w:t>
      </w:r>
      <w:r>
        <w:rPr>
          <w:rFonts w:ascii="Times New Roman" w:hAnsi="Times New Roman"/>
          <w:sz w:val="28"/>
          <w:szCs w:val="28"/>
        </w:rPr>
        <w:t xml:space="preserve">муниципальными </w:t>
      </w:r>
      <w:r w:rsidRPr="005F6D7E">
        <w:rPr>
          <w:rFonts w:ascii="Times New Roman" w:hAnsi="Times New Roman"/>
          <w:sz w:val="28"/>
          <w:szCs w:val="28"/>
        </w:rPr>
        <w:t>нормативно правовыми актами</w:t>
      </w:r>
      <w:r>
        <w:rPr>
          <w:rFonts w:ascii="Times New Roman" w:hAnsi="Times New Roman"/>
          <w:sz w:val="28"/>
          <w:szCs w:val="28"/>
        </w:rPr>
        <w:t xml:space="preserve"> органов местного самоуправления</w:t>
      </w:r>
      <w:r w:rsidRPr="00D7090C">
        <w:rPr>
          <w:rFonts w:ascii="Times New Roman" w:hAnsi="Times New Roman"/>
          <w:sz w:val="28"/>
          <w:szCs w:val="28"/>
        </w:rPr>
        <w:t xml:space="preserve"> </w:t>
      </w:r>
      <w:r>
        <w:rPr>
          <w:rFonts w:ascii="Times New Roman" w:hAnsi="Times New Roman"/>
          <w:sz w:val="28"/>
          <w:szCs w:val="28"/>
        </w:rPr>
        <w:t>Медвежинского сельского поселения Исилькульского муниципального района</w:t>
      </w:r>
      <w:r w:rsidRPr="005F6D7E">
        <w:rPr>
          <w:rFonts w:ascii="Times New Roman" w:hAnsi="Times New Roman"/>
          <w:sz w:val="28"/>
          <w:szCs w:val="28"/>
        </w:rPr>
        <w:t xml:space="preserve">. </w:t>
      </w:r>
    </w:p>
    <w:p w:rsidR="0072527F" w:rsidRPr="005F6D7E" w:rsidRDefault="0072527F" w:rsidP="00DA6A1B">
      <w:pPr>
        <w:rPr>
          <w:rFonts w:ascii="Times New Roman" w:hAnsi="Times New Roman"/>
          <w:sz w:val="28"/>
          <w:szCs w:val="28"/>
        </w:rPr>
      </w:pPr>
      <w:r w:rsidRPr="005F6D7E">
        <w:rPr>
          <w:rFonts w:ascii="Times New Roman" w:hAnsi="Times New Roman"/>
          <w:sz w:val="28"/>
          <w:szCs w:val="28"/>
        </w:rPr>
        <w:t xml:space="preserve">4. При отсутствии установленных налоговых льгот предоставляемых </w:t>
      </w:r>
      <w:r>
        <w:rPr>
          <w:rFonts w:ascii="Times New Roman" w:hAnsi="Times New Roman"/>
          <w:sz w:val="28"/>
          <w:szCs w:val="28"/>
        </w:rPr>
        <w:t>органами местного самоуправления</w:t>
      </w:r>
      <w:r w:rsidRPr="005F6D7E">
        <w:rPr>
          <w:rFonts w:ascii="Times New Roman" w:hAnsi="Times New Roman"/>
          <w:sz w:val="28"/>
          <w:szCs w:val="28"/>
        </w:rPr>
        <w:t xml:space="preserve"> </w:t>
      </w:r>
      <w:r>
        <w:rPr>
          <w:rFonts w:ascii="Times New Roman" w:hAnsi="Times New Roman"/>
          <w:sz w:val="28"/>
          <w:szCs w:val="28"/>
        </w:rPr>
        <w:t>Медвежинского сельского поселения</w:t>
      </w:r>
      <w:r w:rsidRPr="005F6D7E">
        <w:rPr>
          <w:rFonts w:ascii="Times New Roman" w:hAnsi="Times New Roman"/>
          <w:sz w:val="28"/>
          <w:szCs w:val="28"/>
        </w:rPr>
        <w:t xml:space="preserve"> Исилькульского муниципального района формирование информации о нормативных, целевых и фискальных характеристиках налоговых расходов, оценка налоговых расходов и обобщение результатов оценки эффективности налоговых расходов не производятся.</w:t>
      </w:r>
    </w:p>
    <w:p w:rsidR="00650D62" w:rsidRDefault="00650D62" w:rsidP="00650D62">
      <w:pPr>
        <w:rPr>
          <w:rFonts w:ascii="Times New Roman" w:hAnsi="Times New Roman"/>
          <w:sz w:val="28"/>
          <w:szCs w:val="28"/>
        </w:rPr>
      </w:pPr>
      <w:r>
        <w:rPr>
          <w:rFonts w:ascii="Times New Roman" w:hAnsi="Times New Roman"/>
          <w:sz w:val="28"/>
          <w:szCs w:val="28"/>
        </w:rPr>
        <w:t>5. Постановление Администрации Медвежинского сельского поселения от 15.05.2017 № 60 «Об утверждении Порядка оценки эффективности предоставленных и планируемых к предоставлению налоговых льгот по местным налогам в Медвежинском сельском поселении Исилькульского муниципального района Омской области» считать утратившим силу.</w:t>
      </w:r>
    </w:p>
    <w:p w:rsidR="00650D62" w:rsidRDefault="00650D62" w:rsidP="00650D62">
      <w:pPr>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650D62" w:rsidRDefault="00650D62" w:rsidP="00650D62">
      <w:pPr>
        <w:rPr>
          <w:rFonts w:ascii="Times New Roman" w:hAnsi="Times New Roman"/>
          <w:sz w:val="28"/>
          <w:szCs w:val="28"/>
        </w:rPr>
      </w:pPr>
      <w:r>
        <w:rPr>
          <w:rFonts w:ascii="Times New Roman" w:hAnsi="Times New Roman"/>
          <w:sz w:val="28"/>
          <w:szCs w:val="28"/>
        </w:rPr>
        <w:t>7. Опубликовать (обнародовать) настоящее Постановление.</w:t>
      </w:r>
    </w:p>
    <w:p w:rsidR="0072527F" w:rsidRDefault="0072527F" w:rsidP="00DA6A1B"/>
    <w:p w:rsidR="0072527F" w:rsidRDefault="0072527F" w:rsidP="00DA6A1B"/>
    <w:p w:rsidR="0072527F" w:rsidRDefault="0072527F" w:rsidP="005F6D7E">
      <w:pPr>
        <w:rPr>
          <w:rFonts w:ascii="Times New Roman" w:hAnsi="Times New Roman"/>
          <w:szCs w:val="20"/>
          <w:lang w:eastAsia="ru-RU"/>
        </w:rPr>
      </w:pPr>
    </w:p>
    <w:p w:rsidR="00DA6A1B" w:rsidRDefault="0072527F" w:rsidP="005F6D7E">
      <w:pPr>
        <w:rPr>
          <w:rFonts w:ascii="Times New Roman" w:hAnsi="Times New Roman"/>
          <w:sz w:val="28"/>
          <w:szCs w:val="28"/>
        </w:rPr>
      </w:pPr>
      <w:r w:rsidRPr="005F6D7E">
        <w:rPr>
          <w:rFonts w:ascii="Times New Roman" w:hAnsi="Times New Roman"/>
          <w:sz w:val="28"/>
          <w:szCs w:val="28"/>
        </w:rPr>
        <w:t xml:space="preserve"> Глава</w:t>
      </w:r>
      <w:r>
        <w:rPr>
          <w:rFonts w:ascii="Times New Roman" w:hAnsi="Times New Roman"/>
          <w:sz w:val="28"/>
          <w:szCs w:val="28"/>
        </w:rPr>
        <w:t xml:space="preserve"> Медвежинского</w:t>
      </w:r>
    </w:p>
    <w:p w:rsidR="0072527F" w:rsidRPr="005F6D7E" w:rsidRDefault="0072527F" w:rsidP="005F6D7E">
      <w:pPr>
        <w:rPr>
          <w:rFonts w:ascii="Times New Roman" w:hAnsi="Times New Roman"/>
          <w:sz w:val="28"/>
          <w:szCs w:val="28"/>
        </w:rPr>
      </w:pPr>
      <w:r>
        <w:rPr>
          <w:rFonts w:ascii="Times New Roman" w:hAnsi="Times New Roman"/>
          <w:sz w:val="28"/>
          <w:szCs w:val="28"/>
        </w:rPr>
        <w:t xml:space="preserve"> сельского поселения</w:t>
      </w:r>
      <w:r w:rsidRPr="005F6D7E">
        <w:rPr>
          <w:rFonts w:ascii="Times New Roman" w:hAnsi="Times New Roman"/>
          <w:sz w:val="28"/>
          <w:szCs w:val="28"/>
        </w:rPr>
        <w:t xml:space="preserve"> </w:t>
      </w:r>
      <w:r>
        <w:rPr>
          <w:rFonts w:ascii="Times New Roman" w:hAnsi="Times New Roman"/>
          <w:sz w:val="28"/>
          <w:szCs w:val="28"/>
        </w:rPr>
        <w:t xml:space="preserve">                   </w:t>
      </w:r>
      <w:r w:rsidR="00DA6A1B">
        <w:rPr>
          <w:rFonts w:ascii="Times New Roman" w:hAnsi="Times New Roman"/>
          <w:sz w:val="28"/>
          <w:szCs w:val="28"/>
        </w:rPr>
        <w:t xml:space="preserve">                         </w:t>
      </w:r>
      <w:r>
        <w:rPr>
          <w:rFonts w:ascii="Times New Roman" w:hAnsi="Times New Roman"/>
          <w:sz w:val="28"/>
          <w:szCs w:val="28"/>
        </w:rPr>
        <w:t xml:space="preserve">   Шинкарёв П.Л.</w:t>
      </w:r>
      <w:r w:rsidRPr="005F6D7E">
        <w:rPr>
          <w:rFonts w:ascii="Times New Roman" w:hAnsi="Times New Roman"/>
          <w:sz w:val="28"/>
          <w:szCs w:val="28"/>
        </w:rPr>
        <w:t xml:space="preserve">    </w:t>
      </w:r>
    </w:p>
    <w:p w:rsidR="0072527F" w:rsidRPr="005F6D7E" w:rsidRDefault="0072527F" w:rsidP="005F6D7E">
      <w:pPr>
        <w:rPr>
          <w:rFonts w:ascii="Times New Roman" w:hAnsi="Times New Roman"/>
          <w:sz w:val="28"/>
          <w:szCs w:val="28"/>
        </w:rPr>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72527F" w:rsidRDefault="0072527F">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DA6A1B" w:rsidRDefault="00DA6A1B">
      <w:pPr>
        <w:pStyle w:val="ConsPlusNormal"/>
        <w:jc w:val="both"/>
      </w:pPr>
    </w:p>
    <w:p w:rsidR="0072527F" w:rsidRPr="00DA6A1B" w:rsidRDefault="00DA6A1B" w:rsidP="00DA6A1B">
      <w:pPr>
        <w:pStyle w:val="ConsPlusNormal"/>
        <w:ind w:firstLine="709"/>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527F" w:rsidRPr="00DA6A1B">
        <w:rPr>
          <w:rFonts w:ascii="Times New Roman" w:hAnsi="Times New Roman" w:cs="Times New Roman"/>
          <w:sz w:val="24"/>
          <w:szCs w:val="24"/>
        </w:rPr>
        <w:t>Приложение N 1</w:t>
      </w:r>
    </w:p>
    <w:p w:rsidR="0072527F" w:rsidRPr="00DA6A1B" w:rsidRDefault="00DA6A1B" w:rsidP="00DA6A1B">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72527F" w:rsidRPr="00DA6A1B">
        <w:rPr>
          <w:rFonts w:ascii="Times New Roman" w:hAnsi="Times New Roman" w:cs="Times New Roman"/>
          <w:sz w:val="24"/>
          <w:szCs w:val="24"/>
        </w:rPr>
        <w:t xml:space="preserve">к </w:t>
      </w:r>
      <w:r>
        <w:rPr>
          <w:rFonts w:ascii="Times New Roman" w:hAnsi="Times New Roman" w:cs="Times New Roman"/>
          <w:sz w:val="24"/>
          <w:szCs w:val="24"/>
        </w:rPr>
        <w:t>П</w:t>
      </w:r>
      <w:r w:rsidR="0072527F" w:rsidRPr="00DA6A1B">
        <w:rPr>
          <w:rFonts w:ascii="Times New Roman" w:hAnsi="Times New Roman" w:cs="Times New Roman"/>
          <w:sz w:val="24"/>
          <w:szCs w:val="24"/>
        </w:rPr>
        <w:t xml:space="preserve">остановлению Администрации </w:t>
      </w:r>
    </w:p>
    <w:p w:rsidR="0072527F" w:rsidRPr="00DA6A1B" w:rsidRDefault="0072527F" w:rsidP="00A70303">
      <w:pPr>
        <w:pStyle w:val="ConsPlusNormal"/>
        <w:ind w:firstLine="709"/>
        <w:jc w:val="center"/>
        <w:rPr>
          <w:rFonts w:ascii="Times New Roman" w:hAnsi="Times New Roman" w:cs="Times New Roman"/>
          <w:sz w:val="24"/>
          <w:szCs w:val="24"/>
        </w:rPr>
      </w:pPr>
      <w:r w:rsidRPr="00DA6A1B">
        <w:rPr>
          <w:rFonts w:ascii="Times New Roman" w:hAnsi="Times New Roman" w:cs="Times New Roman"/>
          <w:sz w:val="24"/>
          <w:szCs w:val="24"/>
        </w:rPr>
        <w:t xml:space="preserve">                                                         </w:t>
      </w:r>
      <w:r w:rsidR="00DA6A1B">
        <w:rPr>
          <w:rFonts w:ascii="Times New Roman" w:hAnsi="Times New Roman" w:cs="Times New Roman"/>
          <w:sz w:val="24"/>
          <w:szCs w:val="24"/>
        </w:rPr>
        <w:t xml:space="preserve">         </w:t>
      </w:r>
      <w:r w:rsidRPr="00DA6A1B">
        <w:rPr>
          <w:rFonts w:ascii="Times New Roman" w:hAnsi="Times New Roman" w:cs="Times New Roman"/>
          <w:sz w:val="24"/>
          <w:szCs w:val="24"/>
        </w:rPr>
        <w:t xml:space="preserve"> Медвежинского сельского поселения</w:t>
      </w:r>
    </w:p>
    <w:p w:rsidR="0072527F" w:rsidRPr="00DA6A1B" w:rsidRDefault="0072527F" w:rsidP="001C5A28">
      <w:pPr>
        <w:pStyle w:val="ConsPlusNormal"/>
        <w:ind w:firstLine="709"/>
        <w:jc w:val="right"/>
        <w:rPr>
          <w:rFonts w:ascii="Times New Roman" w:hAnsi="Times New Roman" w:cs="Times New Roman"/>
          <w:sz w:val="24"/>
          <w:szCs w:val="24"/>
        </w:rPr>
      </w:pPr>
      <w:r w:rsidRPr="00DA6A1B">
        <w:rPr>
          <w:rFonts w:ascii="Times New Roman" w:hAnsi="Times New Roman" w:cs="Times New Roman"/>
          <w:sz w:val="24"/>
          <w:szCs w:val="24"/>
        </w:rPr>
        <w:t>Исилькульского муниципального района</w:t>
      </w:r>
    </w:p>
    <w:p w:rsidR="0072527F" w:rsidRPr="00DA6A1B" w:rsidRDefault="0072527F" w:rsidP="001C5A28">
      <w:pPr>
        <w:pStyle w:val="ConsPlusNormal"/>
        <w:ind w:firstLine="709"/>
        <w:jc w:val="right"/>
        <w:rPr>
          <w:rFonts w:ascii="Times New Roman" w:hAnsi="Times New Roman" w:cs="Times New Roman"/>
          <w:sz w:val="24"/>
          <w:szCs w:val="24"/>
        </w:rPr>
      </w:pPr>
      <w:r w:rsidRPr="00DA6A1B">
        <w:rPr>
          <w:rFonts w:ascii="Times New Roman" w:hAnsi="Times New Roman" w:cs="Times New Roman"/>
          <w:sz w:val="24"/>
          <w:szCs w:val="24"/>
        </w:rPr>
        <w:t xml:space="preserve">от </w:t>
      </w:r>
      <w:r w:rsidR="00861ADD">
        <w:rPr>
          <w:rFonts w:ascii="Times New Roman" w:hAnsi="Times New Roman" w:cs="Times New Roman"/>
          <w:sz w:val="24"/>
          <w:szCs w:val="24"/>
        </w:rPr>
        <w:t>27</w:t>
      </w:r>
      <w:r w:rsidRPr="00DA6A1B">
        <w:rPr>
          <w:rFonts w:ascii="Times New Roman" w:hAnsi="Times New Roman" w:cs="Times New Roman"/>
          <w:sz w:val="24"/>
          <w:szCs w:val="24"/>
        </w:rPr>
        <w:t xml:space="preserve"> апреля </w:t>
      </w:r>
      <w:smartTag w:uri="urn:schemas-microsoft-com:office:smarttags" w:element="metricconverter">
        <w:smartTagPr>
          <w:attr w:name="ProductID" w:val="2020 г"/>
        </w:smartTagPr>
        <w:r w:rsidRPr="00DA6A1B">
          <w:rPr>
            <w:rFonts w:ascii="Times New Roman" w:hAnsi="Times New Roman" w:cs="Times New Roman"/>
            <w:sz w:val="24"/>
            <w:szCs w:val="24"/>
          </w:rPr>
          <w:t>2020 г</w:t>
        </w:r>
      </w:smartTag>
      <w:r w:rsidRPr="00DA6A1B">
        <w:rPr>
          <w:rFonts w:ascii="Times New Roman" w:hAnsi="Times New Roman" w:cs="Times New Roman"/>
          <w:sz w:val="24"/>
          <w:szCs w:val="24"/>
        </w:rPr>
        <w:t xml:space="preserve">. N </w:t>
      </w:r>
      <w:r w:rsidR="00861ADD">
        <w:rPr>
          <w:rFonts w:ascii="Times New Roman" w:hAnsi="Times New Roman" w:cs="Times New Roman"/>
          <w:sz w:val="24"/>
          <w:szCs w:val="24"/>
        </w:rPr>
        <w:t>35</w:t>
      </w:r>
    </w:p>
    <w:p w:rsidR="0072527F" w:rsidRPr="00743D7C" w:rsidRDefault="0072527F" w:rsidP="001C5A28">
      <w:pPr>
        <w:pStyle w:val="ConsPlusNormal"/>
        <w:ind w:firstLine="709"/>
        <w:jc w:val="both"/>
        <w:rPr>
          <w:rFonts w:ascii="Times New Roman" w:hAnsi="Times New Roman" w:cs="Times New Roman"/>
          <w:sz w:val="28"/>
          <w:szCs w:val="28"/>
        </w:rPr>
      </w:pPr>
    </w:p>
    <w:p w:rsidR="0072527F" w:rsidRPr="00AB4BE9" w:rsidRDefault="0072527F" w:rsidP="001C5A28">
      <w:pPr>
        <w:pStyle w:val="ConsPlusTitle"/>
        <w:ind w:firstLine="709"/>
        <w:jc w:val="center"/>
        <w:rPr>
          <w:rFonts w:ascii="Times New Roman" w:hAnsi="Times New Roman" w:cs="Times New Roman"/>
          <w:b w:val="0"/>
          <w:sz w:val="26"/>
          <w:szCs w:val="26"/>
        </w:rPr>
      </w:pPr>
      <w:bookmarkStart w:id="0" w:name="P36"/>
      <w:bookmarkEnd w:id="0"/>
      <w:r w:rsidRPr="00AB4BE9">
        <w:rPr>
          <w:rFonts w:ascii="Times New Roman" w:hAnsi="Times New Roman" w:cs="Times New Roman"/>
          <w:b w:val="0"/>
          <w:sz w:val="26"/>
          <w:szCs w:val="26"/>
        </w:rPr>
        <w:t>ПРАВИЛА</w:t>
      </w:r>
    </w:p>
    <w:p w:rsidR="0072527F" w:rsidRPr="00AB4BE9" w:rsidRDefault="0072527F" w:rsidP="00DA6A1B">
      <w:pPr>
        <w:pStyle w:val="ConsPlusTitle"/>
        <w:ind w:firstLine="709"/>
        <w:jc w:val="center"/>
        <w:rPr>
          <w:rFonts w:ascii="Times New Roman" w:hAnsi="Times New Roman" w:cs="Times New Roman"/>
          <w:b w:val="0"/>
          <w:sz w:val="26"/>
          <w:szCs w:val="26"/>
        </w:rPr>
      </w:pPr>
      <w:r w:rsidRPr="00AB4BE9">
        <w:rPr>
          <w:rFonts w:ascii="Times New Roman" w:hAnsi="Times New Roman" w:cs="Times New Roman"/>
          <w:b w:val="0"/>
          <w:sz w:val="26"/>
          <w:szCs w:val="26"/>
        </w:rPr>
        <w:t>формирования информации о нормативных, целевых и фискальных</w:t>
      </w:r>
      <w:r w:rsidR="00DA6A1B" w:rsidRPr="00AB4BE9">
        <w:rPr>
          <w:rFonts w:ascii="Times New Roman" w:hAnsi="Times New Roman" w:cs="Times New Roman"/>
          <w:b w:val="0"/>
          <w:sz w:val="26"/>
          <w:szCs w:val="26"/>
        </w:rPr>
        <w:t xml:space="preserve"> </w:t>
      </w:r>
      <w:r w:rsidRPr="00AB4BE9">
        <w:rPr>
          <w:rFonts w:ascii="Times New Roman" w:hAnsi="Times New Roman" w:cs="Times New Roman"/>
          <w:b w:val="0"/>
          <w:sz w:val="26"/>
          <w:szCs w:val="26"/>
        </w:rPr>
        <w:t>характеристиках налоговых расходов Медвежинского сельского поселения Исилькульского муниципального района Омской области</w:t>
      </w:r>
    </w:p>
    <w:p w:rsidR="0072527F" w:rsidRPr="00AB4BE9" w:rsidRDefault="0072527F" w:rsidP="001C5A28">
      <w:pPr>
        <w:pStyle w:val="ConsPlusNormal"/>
        <w:ind w:firstLine="709"/>
        <w:jc w:val="both"/>
        <w:rPr>
          <w:rFonts w:ascii="Times New Roman" w:hAnsi="Times New Roman" w:cs="Times New Roman"/>
          <w:sz w:val="26"/>
          <w:szCs w:val="26"/>
        </w:rPr>
      </w:pP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1. Настоящие Правила определяют порядок формирования информации о нормативных, целевых и фискальных характеристиках налоговых расходов</w:t>
      </w:r>
      <w:r w:rsidRPr="00AB4BE9">
        <w:rPr>
          <w:rFonts w:ascii="Times New Roman" w:hAnsi="Times New Roman" w:cs="Times New Roman"/>
          <w:b/>
          <w:sz w:val="26"/>
          <w:szCs w:val="26"/>
        </w:rPr>
        <w:t xml:space="preserve"> </w:t>
      </w:r>
      <w:r w:rsidRPr="00AB4BE9">
        <w:rPr>
          <w:rFonts w:ascii="Times New Roman" w:hAnsi="Times New Roman" w:cs="Times New Roman"/>
          <w:sz w:val="26"/>
          <w:szCs w:val="26"/>
        </w:rPr>
        <w:t>Медвежинского сельского поселения Исилькульского муниципального района Омской области (далее - налоговые расходы).</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2. </w:t>
      </w:r>
      <w:proofErr w:type="gramStart"/>
      <w:r w:rsidRPr="00AB4BE9">
        <w:rPr>
          <w:rFonts w:ascii="Times New Roman" w:hAnsi="Times New Roman" w:cs="Times New Roman"/>
          <w:sz w:val="26"/>
          <w:szCs w:val="26"/>
        </w:rPr>
        <w:t>Формирование нормативных, целевых и фискальных характеристик налогового расхода осуществляется куратором налоговых расходов, в лице Администрация Медвежинского сельского поселения Исилькульского муниципального района  (далее – куратор налоговых расходов) в отношении налоговых льгот, освобождений и иных преференций (включая пониженные, дифференцированные налоговые ставки), установленных решением Совета Медвежинского сельского поселения Исилькульского муниципального района в пределах полномочий, отнесенных законодательством Российской Федерации о налогах и сборах к ведению</w:t>
      </w:r>
      <w:proofErr w:type="gramEnd"/>
      <w:r w:rsidRPr="00AB4BE9">
        <w:rPr>
          <w:rFonts w:ascii="Times New Roman" w:hAnsi="Times New Roman" w:cs="Times New Roman"/>
          <w:sz w:val="26"/>
          <w:szCs w:val="26"/>
        </w:rPr>
        <w:t xml:space="preserve"> органов местного самоуправления, по единому налогу на вмененный доход, подлежащему зачислению в районный бюджет.</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3. Информация о сформированных нормативных, целевых и фискальных характеристиках налогового расхода, который предполагается к включению в перечень налоговых расходов по итогам текущего финансового года, формируется Администрацией Медвежинского сельского поселения Исилькульского муниципального района путем заполнения соответствующих показателей в </w:t>
      </w:r>
      <w:r w:rsidR="00DA6A1B" w:rsidRPr="00AB4BE9">
        <w:rPr>
          <w:rFonts w:ascii="Times New Roman" w:hAnsi="Times New Roman" w:cs="Times New Roman"/>
          <w:sz w:val="26"/>
          <w:szCs w:val="26"/>
        </w:rPr>
        <w:t>П</w:t>
      </w:r>
      <w:r w:rsidRPr="00AB4BE9">
        <w:rPr>
          <w:rFonts w:ascii="Times New Roman" w:hAnsi="Times New Roman" w:cs="Times New Roman"/>
          <w:sz w:val="26"/>
          <w:szCs w:val="26"/>
        </w:rPr>
        <w:t xml:space="preserve">аспорте налогового расхода по форме согласно </w:t>
      </w:r>
      <w:hyperlink w:anchor="P62" w:history="1">
        <w:r w:rsidRPr="00AB4BE9">
          <w:rPr>
            <w:rFonts w:ascii="Times New Roman" w:hAnsi="Times New Roman" w:cs="Times New Roman"/>
            <w:sz w:val="26"/>
            <w:szCs w:val="26"/>
          </w:rPr>
          <w:t>приложению</w:t>
        </w:r>
      </w:hyperlink>
      <w:r w:rsidRPr="00AB4BE9">
        <w:rPr>
          <w:rFonts w:ascii="Times New Roman" w:hAnsi="Times New Roman" w:cs="Times New Roman"/>
          <w:sz w:val="26"/>
          <w:szCs w:val="26"/>
        </w:rPr>
        <w:t xml:space="preserve"> к настоящим Правилам (далее - </w:t>
      </w:r>
      <w:r w:rsidR="00DA6A1B" w:rsidRPr="00AB4BE9">
        <w:rPr>
          <w:rFonts w:ascii="Times New Roman" w:hAnsi="Times New Roman" w:cs="Times New Roman"/>
          <w:sz w:val="26"/>
          <w:szCs w:val="26"/>
        </w:rPr>
        <w:t>П</w:t>
      </w:r>
      <w:r w:rsidRPr="00AB4BE9">
        <w:rPr>
          <w:rFonts w:ascii="Times New Roman" w:hAnsi="Times New Roman" w:cs="Times New Roman"/>
          <w:sz w:val="26"/>
          <w:szCs w:val="26"/>
        </w:rPr>
        <w:t>аспорт).</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4. Учет и обобщение информации о нормативных, целевых и фискальных характеристиках налоговых расходов осуществляет куратор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bookmarkStart w:id="1" w:name="P44"/>
      <w:bookmarkEnd w:id="1"/>
      <w:r w:rsidRPr="00AB4BE9">
        <w:rPr>
          <w:rFonts w:ascii="Times New Roman" w:hAnsi="Times New Roman" w:cs="Times New Roman"/>
          <w:sz w:val="26"/>
          <w:szCs w:val="26"/>
        </w:rPr>
        <w:t xml:space="preserve">5. Информацию о нормативных и целевых характеристиках налогового расхода по показателям, предусмотренным </w:t>
      </w:r>
      <w:hyperlink w:anchor="P76" w:history="1">
        <w:r w:rsidRPr="00AB4BE9">
          <w:rPr>
            <w:rFonts w:ascii="Times New Roman" w:hAnsi="Times New Roman" w:cs="Times New Roman"/>
            <w:sz w:val="26"/>
            <w:szCs w:val="26"/>
          </w:rPr>
          <w:t>пунктами 1</w:t>
        </w:r>
      </w:hyperlink>
      <w:r w:rsidRPr="00AB4BE9">
        <w:rPr>
          <w:rFonts w:ascii="Times New Roman" w:hAnsi="Times New Roman" w:cs="Times New Roman"/>
          <w:sz w:val="26"/>
          <w:szCs w:val="26"/>
        </w:rPr>
        <w:t xml:space="preserve"> - </w:t>
      </w:r>
      <w:hyperlink w:anchor="P128" w:history="1">
        <w:r w:rsidRPr="00AB4BE9">
          <w:rPr>
            <w:rFonts w:ascii="Times New Roman" w:hAnsi="Times New Roman" w:cs="Times New Roman"/>
            <w:sz w:val="26"/>
            <w:szCs w:val="26"/>
          </w:rPr>
          <w:t>18</w:t>
        </w:r>
      </w:hyperlink>
      <w:r w:rsidRPr="00AB4BE9">
        <w:rPr>
          <w:rFonts w:ascii="Times New Roman" w:hAnsi="Times New Roman" w:cs="Times New Roman"/>
          <w:sz w:val="26"/>
          <w:szCs w:val="26"/>
        </w:rPr>
        <w:t xml:space="preserve">, </w:t>
      </w:r>
      <w:hyperlink w:anchor="P135" w:history="1">
        <w:r w:rsidRPr="00AB4BE9">
          <w:rPr>
            <w:rFonts w:ascii="Times New Roman" w:hAnsi="Times New Roman" w:cs="Times New Roman"/>
            <w:sz w:val="26"/>
            <w:szCs w:val="26"/>
          </w:rPr>
          <w:t>20</w:t>
        </w:r>
      </w:hyperlink>
      <w:r w:rsidRPr="00AB4BE9">
        <w:rPr>
          <w:rFonts w:ascii="Times New Roman" w:hAnsi="Times New Roman" w:cs="Times New Roman"/>
          <w:sz w:val="26"/>
          <w:szCs w:val="26"/>
        </w:rPr>
        <w:t xml:space="preserve"> </w:t>
      </w:r>
      <w:r w:rsidR="00DA6A1B" w:rsidRPr="00AB4BE9">
        <w:rPr>
          <w:rFonts w:ascii="Times New Roman" w:hAnsi="Times New Roman" w:cs="Times New Roman"/>
          <w:sz w:val="26"/>
          <w:szCs w:val="26"/>
        </w:rPr>
        <w:t>П</w:t>
      </w:r>
      <w:r w:rsidRPr="00AB4BE9">
        <w:rPr>
          <w:rFonts w:ascii="Times New Roman" w:hAnsi="Times New Roman" w:cs="Times New Roman"/>
          <w:sz w:val="26"/>
          <w:szCs w:val="26"/>
        </w:rPr>
        <w:t>аспорта, куратор формирует ежегодно, в срок до 1 ноября текущего финансового года.</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В случае внесения изменений в указанные характеристики налогового расхода соответствующая информация формируется куратором до 31 декабря текущего финансового года.</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6. </w:t>
      </w:r>
      <w:proofErr w:type="gramStart"/>
      <w:r w:rsidRPr="00AB4BE9">
        <w:rPr>
          <w:rFonts w:ascii="Times New Roman" w:hAnsi="Times New Roman" w:cs="Times New Roman"/>
          <w:sz w:val="26"/>
          <w:szCs w:val="26"/>
        </w:rPr>
        <w:t xml:space="preserve">Информацию о фискальных характеристиках налогового расхода по показателям, предусмотренным </w:t>
      </w:r>
      <w:hyperlink w:anchor="P132" w:history="1">
        <w:r w:rsidRPr="00AB4BE9">
          <w:rPr>
            <w:rFonts w:ascii="Times New Roman" w:hAnsi="Times New Roman" w:cs="Times New Roman"/>
            <w:sz w:val="26"/>
            <w:szCs w:val="26"/>
          </w:rPr>
          <w:t>пунктами 19</w:t>
        </w:r>
      </w:hyperlink>
      <w:r w:rsidRPr="00AB4BE9">
        <w:rPr>
          <w:rFonts w:ascii="Times New Roman" w:hAnsi="Times New Roman" w:cs="Times New Roman"/>
          <w:sz w:val="26"/>
          <w:szCs w:val="26"/>
        </w:rPr>
        <w:t xml:space="preserve">, </w:t>
      </w:r>
      <w:hyperlink w:anchor="P144" w:history="1">
        <w:r w:rsidRPr="00AB4BE9">
          <w:rPr>
            <w:rFonts w:ascii="Times New Roman" w:hAnsi="Times New Roman" w:cs="Times New Roman"/>
            <w:sz w:val="26"/>
            <w:szCs w:val="26"/>
          </w:rPr>
          <w:t>23</w:t>
        </w:r>
      </w:hyperlink>
      <w:r w:rsidRPr="00AB4BE9">
        <w:rPr>
          <w:rFonts w:ascii="Times New Roman" w:hAnsi="Times New Roman" w:cs="Times New Roman"/>
          <w:sz w:val="26"/>
          <w:szCs w:val="26"/>
        </w:rPr>
        <w:t xml:space="preserve"> </w:t>
      </w:r>
      <w:r w:rsidR="00DA6A1B" w:rsidRPr="00AB4BE9">
        <w:rPr>
          <w:rFonts w:ascii="Times New Roman" w:hAnsi="Times New Roman" w:cs="Times New Roman"/>
          <w:sz w:val="26"/>
          <w:szCs w:val="26"/>
        </w:rPr>
        <w:t>П</w:t>
      </w:r>
      <w:r w:rsidRPr="00AB4BE9">
        <w:rPr>
          <w:rFonts w:ascii="Times New Roman" w:hAnsi="Times New Roman" w:cs="Times New Roman"/>
          <w:sz w:val="26"/>
          <w:szCs w:val="26"/>
        </w:rPr>
        <w:t xml:space="preserve">аспорта, куратор налоговых расходов формирует на основании данных территориального налогового органа, функционирующего на территории Медвежинского сельского поселения Исилькульского района Омской области (далее - территориальный налоговый орган), в срок до 1 августа года, следующего за годом, в котором была сформирована и представлена информация, предусмотренная </w:t>
      </w:r>
      <w:hyperlink w:anchor="P44" w:history="1">
        <w:r w:rsidRPr="00AB4BE9">
          <w:rPr>
            <w:rFonts w:ascii="Times New Roman" w:hAnsi="Times New Roman" w:cs="Times New Roman"/>
            <w:sz w:val="26"/>
            <w:szCs w:val="26"/>
          </w:rPr>
          <w:t>пунктом 5</w:t>
        </w:r>
      </w:hyperlink>
      <w:r w:rsidRPr="00AB4BE9">
        <w:rPr>
          <w:rFonts w:ascii="Times New Roman" w:hAnsi="Times New Roman" w:cs="Times New Roman"/>
          <w:sz w:val="26"/>
          <w:szCs w:val="26"/>
        </w:rPr>
        <w:t xml:space="preserve"> настоящих Правил (далее - очередной</w:t>
      </w:r>
      <w:proofErr w:type="gramEnd"/>
      <w:r w:rsidRPr="00AB4BE9">
        <w:rPr>
          <w:rFonts w:ascii="Times New Roman" w:hAnsi="Times New Roman" w:cs="Times New Roman"/>
          <w:sz w:val="26"/>
          <w:szCs w:val="26"/>
        </w:rPr>
        <w:t xml:space="preserve"> год).</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В случае внесения изменений в указанные характеристики налогового </w:t>
      </w:r>
      <w:r w:rsidRPr="00AB4BE9">
        <w:rPr>
          <w:rFonts w:ascii="Times New Roman" w:hAnsi="Times New Roman" w:cs="Times New Roman"/>
          <w:sz w:val="26"/>
          <w:szCs w:val="26"/>
        </w:rPr>
        <w:lastRenderedPageBreak/>
        <w:t>расхода соответствующая информация формируется куратором налоговых расходов до 1 августа года, следующего за очередным годом.</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7. Информацию о фискальных характеристиках налогового расхода по показателям, предусмотренным </w:t>
      </w:r>
      <w:hyperlink w:anchor="P138" w:history="1">
        <w:r w:rsidRPr="00AB4BE9">
          <w:rPr>
            <w:rFonts w:ascii="Times New Roman" w:hAnsi="Times New Roman" w:cs="Times New Roman"/>
            <w:sz w:val="26"/>
            <w:szCs w:val="26"/>
          </w:rPr>
          <w:t>пунктами 21</w:t>
        </w:r>
      </w:hyperlink>
      <w:r w:rsidRPr="00AB4BE9">
        <w:rPr>
          <w:rFonts w:ascii="Times New Roman" w:hAnsi="Times New Roman" w:cs="Times New Roman"/>
          <w:sz w:val="26"/>
          <w:szCs w:val="26"/>
        </w:rPr>
        <w:t xml:space="preserve">, </w:t>
      </w:r>
      <w:hyperlink w:anchor="P141" w:history="1">
        <w:r w:rsidRPr="00AB4BE9">
          <w:rPr>
            <w:rFonts w:ascii="Times New Roman" w:hAnsi="Times New Roman" w:cs="Times New Roman"/>
            <w:sz w:val="26"/>
            <w:szCs w:val="26"/>
          </w:rPr>
          <w:t>22</w:t>
        </w:r>
      </w:hyperlink>
      <w:r w:rsidRPr="00AB4BE9">
        <w:rPr>
          <w:rFonts w:ascii="Times New Roman" w:hAnsi="Times New Roman" w:cs="Times New Roman"/>
          <w:sz w:val="26"/>
          <w:szCs w:val="26"/>
        </w:rPr>
        <w:t xml:space="preserve"> паспорта, куратор налоговых расходов формирует на основании данных территориального налогового органа в рамках оценки соответствующего налогового расхода в срок до 10 мая года, следующего за очередным годом.</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В случае внесения изменений в указанные характеристики налогового расхода соответствующая информация формируется куратором налоговых расходов до 1 августа года, следующего за очередным годом.</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8. Нормативные, целевые и фискальные характеристики налогового расхода считаются сформированными после внесения в </w:t>
      </w:r>
      <w:r w:rsidR="00AB4BE9" w:rsidRPr="00AB4BE9">
        <w:rPr>
          <w:rFonts w:ascii="Times New Roman" w:hAnsi="Times New Roman" w:cs="Times New Roman"/>
          <w:sz w:val="26"/>
          <w:szCs w:val="26"/>
        </w:rPr>
        <w:t>П</w:t>
      </w:r>
      <w:r w:rsidRPr="00AB4BE9">
        <w:rPr>
          <w:rFonts w:ascii="Times New Roman" w:hAnsi="Times New Roman" w:cs="Times New Roman"/>
          <w:sz w:val="26"/>
          <w:szCs w:val="26"/>
        </w:rPr>
        <w:t>аспорт всех соответствующих показателей в полном объеме (с учетом вносимых изменений и уточнений).</w:t>
      </w:r>
    </w:p>
    <w:p w:rsidR="0072527F" w:rsidRPr="00AB4BE9" w:rsidRDefault="0072527F">
      <w:pPr>
        <w:pStyle w:val="ConsPlusNormal"/>
        <w:jc w:val="both"/>
        <w:rPr>
          <w:rFonts w:ascii="Times New Roman" w:hAnsi="Times New Roman" w:cs="Times New Roman"/>
          <w:sz w:val="26"/>
          <w:szCs w:val="26"/>
        </w:rPr>
      </w:pPr>
    </w:p>
    <w:p w:rsidR="00AB4BE9" w:rsidRPr="00AB4BE9" w:rsidRDefault="00AB4BE9">
      <w:pPr>
        <w:pStyle w:val="ConsPlusNormal"/>
        <w:jc w:val="both"/>
        <w:rPr>
          <w:rFonts w:ascii="Times New Roman" w:hAnsi="Times New Roman" w:cs="Times New Roman"/>
          <w:sz w:val="26"/>
          <w:szCs w:val="26"/>
        </w:rPr>
      </w:pPr>
    </w:p>
    <w:p w:rsidR="00AB4BE9" w:rsidRPr="00AB4BE9" w:rsidRDefault="00AB4BE9">
      <w:pPr>
        <w:pStyle w:val="ConsPlusNormal"/>
        <w:jc w:val="both"/>
        <w:rPr>
          <w:rFonts w:ascii="Times New Roman" w:hAnsi="Times New Roman" w:cs="Times New Roman"/>
          <w:sz w:val="26"/>
          <w:szCs w:val="26"/>
        </w:rPr>
      </w:pPr>
    </w:p>
    <w:p w:rsidR="0072527F" w:rsidRDefault="0072527F">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AB4BE9" w:rsidRDefault="00AB4BE9">
      <w:pPr>
        <w:pStyle w:val="ConsPlusNormal"/>
        <w:jc w:val="right"/>
        <w:outlineLvl w:val="1"/>
        <w:rPr>
          <w:rFonts w:ascii="Times New Roman" w:hAnsi="Times New Roman" w:cs="Times New Roman"/>
          <w:sz w:val="28"/>
          <w:szCs w:val="28"/>
        </w:rPr>
      </w:pPr>
    </w:p>
    <w:p w:rsidR="0072527F" w:rsidRPr="00AB4BE9" w:rsidRDefault="0072527F">
      <w:pPr>
        <w:pStyle w:val="ConsPlusNormal"/>
        <w:jc w:val="right"/>
        <w:outlineLvl w:val="1"/>
        <w:rPr>
          <w:rFonts w:ascii="Times New Roman" w:hAnsi="Times New Roman" w:cs="Times New Roman"/>
          <w:sz w:val="24"/>
          <w:szCs w:val="24"/>
        </w:rPr>
      </w:pPr>
      <w:r w:rsidRPr="00AB4BE9">
        <w:rPr>
          <w:rFonts w:ascii="Times New Roman" w:hAnsi="Times New Roman" w:cs="Times New Roman"/>
          <w:sz w:val="24"/>
          <w:szCs w:val="24"/>
        </w:rPr>
        <w:lastRenderedPageBreak/>
        <w:t>Приложение</w:t>
      </w:r>
    </w:p>
    <w:p w:rsidR="0072527F" w:rsidRPr="00AB4BE9" w:rsidRDefault="0072527F">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к Правилам формирования информации</w:t>
      </w:r>
    </w:p>
    <w:p w:rsidR="0072527F" w:rsidRPr="00AB4BE9" w:rsidRDefault="0072527F">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о нормативных, целевых и фискальных</w:t>
      </w:r>
    </w:p>
    <w:p w:rsidR="0072527F" w:rsidRPr="00AB4BE9" w:rsidRDefault="0072527F">
      <w:pPr>
        <w:pStyle w:val="ConsPlusNormal"/>
        <w:jc w:val="right"/>
        <w:rPr>
          <w:rFonts w:ascii="Times New Roman" w:hAnsi="Times New Roman" w:cs="Times New Roman"/>
          <w:sz w:val="24"/>
          <w:szCs w:val="24"/>
        </w:rPr>
      </w:pPr>
      <w:proofErr w:type="gramStart"/>
      <w:r w:rsidRPr="00AB4BE9">
        <w:rPr>
          <w:rFonts w:ascii="Times New Roman" w:hAnsi="Times New Roman" w:cs="Times New Roman"/>
          <w:sz w:val="24"/>
          <w:szCs w:val="24"/>
        </w:rPr>
        <w:t>характеристиках</w:t>
      </w:r>
      <w:proofErr w:type="gramEnd"/>
      <w:r w:rsidRPr="00AB4BE9">
        <w:rPr>
          <w:rFonts w:ascii="Times New Roman" w:hAnsi="Times New Roman" w:cs="Times New Roman"/>
          <w:sz w:val="24"/>
          <w:szCs w:val="24"/>
        </w:rPr>
        <w:t xml:space="preserve"> налоговых расходов</w:t>
      </w:r>
    </w:p>
    <w:p w:rsidR="00AB4BE9" w:rsidRDefault="0072527F" w:rsidP="00E27309">
      <w:pPr>
        <w:pStyle w:val="ConsPlusNormal"/>
        <w:tabs>
          <w:tab w:val="left" w:pos="4455"/>
          <w:tab w:val="left" w:pos="5265"/>
        </w:tabs>
        <w:jc w:val="both"/>
        <w:rPr>
          <w:rFonts w:ascii="Times New Roman" w:hAnsi="Times New Roman" w:cs="Times New Roman"/>
          <w:sz w:val="24"/>
          <w:szCs w:val="24"/>
        </w:rPr>
      </w:pPr>
      <w:r w:rsidRPr="00AB4BE9">
        <w:rPr>
          <w:rFonts w:ascii="Times New Roman" w:hAnsi="Times New Roman" w:cs="Times New Roman"/>
          <w:sz w:val="24"/>
          <w:szCs w:val="24"/>
        </w:rPr>
        <w:tab/>
      </w:r>
      <w:r w:rsidR="00AB4BE9">
        <w:rPr>
          <w:rFonts w:ascii="Times New Roman" w:hAnsi="Times New Roman" w:cs="Times New Roman"/>
          <w:sz w:val="24"/>
          <w:szCs w:val="24"/>
        </w:rPr>
        <w:t xml:space="preserve">               Медвежинского сельского </w:t>
      </w:r>
      <w:r w:rsidRPr="00AB4BE9">
        <w:rPr>
          <w:rFonts w:ascii="Times New Roman" w:hAnsi="Times New Roman" w:cs="Times New Roman"/>
          <w:sz w:val="24"/>
          <w:szCs w:val="24"/>
        </w:rPr>
        <w:t>поселения</w:t>
      </w:r>
    </w:p>
    <w:p w:rsidR="0072527F" w:rsidRPr="00AB4BE9" w:rsidRDefault="0072527F" w:rsidP="00E27309">
      <w:pPr>
        <w:pStyle w:val="ConsPlusNormal"/>
        <w:tabs>
          <w:tab w:val="left" w:pos="4455"/>
          <w:tab w:val="left" w:pos="5265"/>
        </w:tabs>
        <w:jc w:val="both"/>
        <w:rPr>
          <w:rFonts w:ascii="Times New Roman" w:hAnsi="Times New Roman" w:cs="Times New Roman"/>
          <w:sz w:val="24"/>
          <w:szCs w:val="24"/>
        </w:rPr>
      </w:pPr>
      <w:r w:rsidRPr="00AB4BE9">
        <w:rPr>
          <w:rFonts w:ascii="Times New Roman" w:hAnsi="Times New Roman" w:cs="Times New Roman"/>
          <w:sz w:val="24"/>
          <w:szCs w:val="24"/>
        </w:rPr>
        <w:tab/>
      </w:r>
      <w:r w:rsidR="00AB4BE9">
        <w:rPr>
          <w:rFonts w:ascii="Times New Roman" w:hAnsi="Times New Roman" w:cs="Times New Roman"/>
          <w:sz w:val="24"/>
          <w:szCs w:val="24"/>
        </w:rPr>
        <w:t xml:space="preserve">                </w:t>
      </w:r>
      <w:r w:rsidRPr="00AB4BE9">
        <w:rPr>
          <w:rFonts w:ascii="Times New Roman" w:hAnsi="Times New Roman" w:cs="Times New Roman"/>
          <w:sz w:val="24"/>
          <w:szCs w:val="24"/>
        </w:rPr>
        <w:t xml:space="preserve"> Исилькульского муниципального</w:t>
      </w:r>
    </w:p>
    <w:p w:rsidR="0072527F" w:rsidRPr="00AB4BE9" w:rsidRDefault="0072527F">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района  Омской области</w:t>
      </w:r>
    </w:p>
    <w:p w:rsidR="0072527F" w:rsidRPr="00861ADD" w:rsidRDefault="0072527F">
      <w:pPr>
        <w:pStyle w:val="ConsPlusNormal"/>
        <w:jc w:val="both"/>
        <w:rPr>
          <w:rFonts w:ascii="Times New Roman" w:hAnsi="Times New Roman" w:cs="Times New Roman"/>
          <w:sz w:val="26"/>
          <w:szCs w:val="26"/>
        </w:rPr>
      </w:pPr>
    </w:p>
    <w:p w:rsidR="0072527F" w:rsidRPr="00861ADD" w:rsidRDefault="0072527F">
      <w:pPr>
        <w:pStyle w:val="ConsPlusNormal"/>
        <w:jc w:val="center"/>
        <w:rPr>
          <w:rFonts w:ascii="Times New Roman" w:hAnsi="Times New Roman" w:cs="Times New Roman"/>
          <w:sz w:val="26"/>
          <w:szCs w:val="26"/>
        </w:rPr>
      </w:pPr>
      <w:bookmarkStart w:id="2" w:name="P62"/>
      <w:bookmarkEnd w:id="2"/>
      <w:r w:rsidRPr="00861ADD">
        <w:rPr>
          <w:rFonts w:ascii="Times New Roman" w:hAnsi="Times New Roman" w:cs="Times New Roman"/>
          <w:sz w:val="26"/>
          <w:szCs w:val="26"/>
        </w:rPr>
        <w:t>ПАСПОРТ</w:t>
      </w:r>
    </w:p>
    <w:p w:rsidR="0072527F" w:rsidRPr="00861ADD" w:rsidRDefault="0072527F">
      <w:pPr>
        <w:pStyle w:val="ConsPlusNormal"/>
        <w:jc w:val="center"/>
        <w:rPr>
          <w:rFonts w:ascii="Times New Roman" w:hAnsi="Times New Roman" w:cs="Times New Roman"/>
          <w:sz w:val="26"/>
          <w:szCs w:val="26"/>
        </w:rPr>
      </w:pPr>
      <w:r w:rsidRPr="00861ADD">
        <w:rPr>
          <w:rFonts w:ascii="Times New Roman" w:hAnsi="Times New Roman" w:cs="Times New Roman"/>
          <w:sz w:val="26"/>
          <w:szCs w:val="26"/>
        </w:rPr>
        <w:t>налогового расхода Медвежинского сельского поселения Исилькульского муниципального района  Омской области (далее - налоговый расход)</w:t>
      </w:r>
    </w:p>
    <w:p w:rsidR="0072527F" w:rsidRPr="00861ADD" w:rsidRDefault="0072527F">
      <w:pPr>
        <w:pStyle w:val="ConsPlusNormal"/>
        <w:jc w:val="center"/>
        <w:rPr>
          <w:rFonts w:ascii="Times New Roman" w:hAnsi="Times New Roman" w:cs="Times New Roman"/>
          <w:sz w:val="26"/>
          <w:szCs w:val="26"/>
        </w:rPr>
      </w:pPr>
      <w:r w:rsidRPr="00861ADD">
        <w:rPr>
          <w:rFonts w:ascii="Times New Roman" w:hAnsi="Times New Roman" w:cs="Times New Roman"/>
          <w:sz w:val="26"/>
          <w:szCs w:val="26"/>
        </w:rPr>
        <w:t>с ______________________ по _____________________</w:t>
      </w:r>
    </w:p>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(период формирования паспорта налогового расхода)</w:t>
      </w:r>
    </w:p>
    <w:p w:rsidR="0072527F" w:rsidRPr="00861ADD" w:rsidRDefault="0072527F">
      <w:pPr>
        <w:pStyle w:val="ConsPlusNormal"/>
        <w:jc w:val="center"/>
        <w:rPr>
          <w:rFonts w:ascii="Times New Roman" w:hAnsi="Times New Roman" w:cs="Times New Roman"/>
          <w:sz w:val="26"/>
          <w:szCs w:val="26"/>
        </w:rPr>
      </w:pPr>
      <w:r w:rsidRPr="00861ADD">
        <w:rPr>
          <w:rFonts w:ascii="Times New Roman" w:hAnsi="Times New Roman" w:cs="Times New Roman"/>
          <w:sz w:val="26"/>
          <w:szCs w:val="26"/>
        </w:rPr>
        <w:t>____________________________________________________________</w:t>
      </w:r>
    </w:p>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(куратор налогового расхода)</w:t>
      </w:r>
    </w:p>
    <w:p w:rsidR="0072527F" w:rsidRPr="00743D7C" w:rsidRDefault="007252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4"/>
        <w:gridCol w:w="6860"/>
        <w:gridCol w:w="1644"/>
      </w:tblGrid>
      <w:tr w:rsidR="0072527F" w:rsidRPr="00861ADD">
        <w:tc>
          <w:tcPr>
            <w:tcW w:w="564" w:type="dxa"/>
            <w:vAlign w:val="center"/>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 xml:space="preserve">N </w:t>
            </w:r>
            <w:proofErr w:type="spellStart"/>
            <w:proofErr w:type="gramStart"/>
            <w:r w:rsidRPr="00861ADD">
              <w:rPr>
                <w:rFonts w:ascii="Times New Roman" w:hAnsi="Times New Roman" w:cs="Times New Roman"/>
                <w:sz w:val="24"/>
                <w:szCs w:val="24"/>
              </w:rPr>
              <w:t>п</w:t>
            </w:r>
            <w:proofErr w:type="spellEnd"/>
            <w:proofErr w:type="gramEnd"/>
            <w:r w:rsidRPr="00861ADD">
              <w:rPr>
                <w:rFonts w:ascii="Times New Roman" w:hAnsi="Times New Roman" w:cs="Times New Roman"/>
                <w:sz w:val="24"/>
                <w:szCs w:val="24"/>
              </w:rPr>
              <w:t>/</w:t>
            </w:r>
            <w:proofErr w:type="spellStart"/>
            <w:r w:rsidRPr="00861ADD">
              <w:rPr>
                <w:rFonts w:ascii="Times New Roman" w:hAnsi="Times New Roman" w:cs="Times New Roman"/>
                <w:sz w:val="24"/>
                <w:szCs w:val="24"/>
              </w:rPr>
              <w:t>п</w:t>
            </w:r>
            <w:proofErr w:type="spellEnd"/>
          </w:p>
        </w:tc>
        <w:tc>
          <w:tcPr>
            <w:tcW w:w="6860" w:type="dxa"/>
            <w:vAlign w:val="center"/>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Наименование показателя</w:t>
            </w:r>
          </w:p>
        </w:tc>
        <w:tc>
          <w:tcPr>
            <w:tcW w:w="164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Значение показателя</w:t>
            </w:r>
          </w:p>
        </w:tc>
      </w:tr>
      <w:tr w:rsidR="0072527F" w:rsidRPr="00861ADD">
        <w:tc>
          <w:tcPr>
            <w:tcW w:w="564" w:type="dxa"/>
            <w:vAlign w:val="center"/>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w:t>
            </w:r>
          </w:p>
        </w:tc>
        <w:tc>
          <w:tcPr>
            <w:tcW w:w="6860" w:type="dxa"/>
            <w:vAlign w:val="center"/>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2</w:t>
            </w:r>
          </w:p>
        </w:tc>
        <w:tc>
          <w:tcPr>
            <w:tcW w:w="164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3</w:t>
            </w:r>
          </w:p>
        </w:tc>
      </w:tr>
      <w:tr w:rsidR="0072527F" w:rsidRPr="00861ADD">
        <w:tc>
          <w:tcPr>
            <w:tcW w:w="9068" w:type="dxa"/>
            <w:gridSpan w:val="3"/>
            <w:vAlign w:val="center"/>
          </w:tcPr>
          <w:p w:rsidR="0072527F" w:rsidRPr="00861ADD" w:rsidRDefault="0072527F">
            <w:pPr>
              <w:pStyle w:val="ConsPlusNormal"/>
              <w:jc w:val="center"/>
              <w:outlineLvl w:val="2"/>
              <w:rPr>
                <w:rFonts w:ascii="Times New Roman" w:hAnsi="Times New Roman" w:cs="Times New Roman"/>
                <w:sz w:val="24"/>
                <w:szCs w:val="24"/>
              </w:rPr>
            </w:pPr>
            <w:r w:rsidRPr="00861ADD">
              <w:rPr>
                <w:rFonts w:ascii="Times New Roman" w:hAnsi="Times New Roman" w:cs="Times New Roman"/>
                <w:sz w:val="24"/>
                <w:szCs w:val="24"/>
              </w:rPr>
              <w:t>I. Нормативные характеристики налогового расхода</w:t>
            </w:r>
          </w:p>
        </w:tc>
      </w:tr>
      <w:tr w:rsidR="0072527F" w:rsidRPr="00861ADD" w:rsidTr="00AB4BE9">
        <w:trPr>
          <w:trHeight w:val="3567"/>
        </w:trPr>
        <w:tc>
          <w:tcPr>
            <w:tcW w:w="564" w:type="dxa"/>
          </w:tcPr>
          <w:p w:rsidR="0072527F" w:rsidRPr="00861ADD" w:rsidRDefault="0072527F">
            <w:pPr>
              <w:pStyle w:val="ConsPlusNormal"/>
              <w:jc w:val="center"/>
              <w:rPr>
                <w:rFonts w:ascii="Times New Roman" w:hAnsi="Times New Roman" w:cs="Times New Roman"/>
                <w:sz w:val="24"/>
                <w:szCs w:val="24"/>
              </w:rPr>
            </w:pPr>
            <w:bookmarkStart w:id="3" w:name="P76"/>
            <w:bookmarkEnd w:id="3"/>
            <w:r w:rsidRPr="00861ADD">
              <w:rPr>
                <w:rFonts w:ascii="Times New Roman" w:hAnsi="Times New Roman" w:cs="Times New Roman"/>
                <w:sz w:val="24"/>
                <w:szCs w:val="24"/>
              </w:rPr>
              <w:t>1</w:t>
            </w:r>
          </w:p>
        </w:tc>
        <w:tc>
          <w:tcPr>
            <w:tcW w:w="6860" w:type="dxa"/>
          </w:tcPr>
          <w:p w:rsidR="0072527F" w:rsidRPr="00861ADD" w:rsidRDefault="0072527F" w:rsidP="005E5442">
            <w:pPr>
              <w:pStyle w:val="ConsPlusNormal"/>
              <w:rPr>
                <w:rFonts w:ascii="Times New Roman" w:hAnsi="Times New Roman" w:cs="Times New Roman"/>
                <w:sz w:val="24"/>
                <w:szCs w:val="24"/>
              </w:rPr>
            </w:pPr>
            <w:proofErr w:type="gramStart"/>
            <w:r w:rsidRPr="00861ADD">
              <w:rPr>
                <w:rFonts w:ascii="Times New Roman" w:hAnsi="Times New Roman" w:cs="Times New Roman"/>
                <w:sz w:val="24"/>
                <w:szCs w:val="24"/>
              </w:rPr>
              <w:t>Нормативно-правовые акты Медвежинского сельского поселения Исилькульского муниципального района, которыми предусматриваются налоговые льготы, освобождения и иные преференции (включая пониженные, дифференцированные налоговые ставки), установленные  решениями Совета Медвежинского сельского поселения Исилькульского муниципального района  в пределах полномочий, отнесенных законодательством Российской Федерации о налогах и сборах к ведению органов местного самоуправления, по местным налогам, единый налог на вмененный доход, подлежащему зачислению в местный бюджет (далее</w:t>
            </w:r>
            <w:proofErr w:type="gramEnd"/>
            <w:r w:rsidRPr="00861ADD">
              <w:rPr>
                <w:rFonts w:ascii="Times New Roman" w:hAnsi="Times New Roman" w:cs="Times New Roman"/>
                <w:sz w:val="24"/>
                <w:szCs w:val="24"/>
              </w:rPr>
              <w:t xml:space="preserve"> -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2</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Условия предоставления налоговых преференций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3</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Категория плательщиков налогов, для которых предусмотрены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4</w:t>
            </w:r>
          </w:p>
        </w:tc>
        <w:tc>
          <w:tcPr>
            <w:tcW w:w="6860" w:type="dxa"/>
          </w:tcPr>
          <w:p w:rsidR="0072527F" w:rsidRPr="00861ADD" w:rsidRDefault="0072527F" w:rsidP="009B4D32">
            <w:pPr>
              <w:pStyle w:val="ConsPlusNormal"/>
              <w:rPr>
                <w:rFonts w:ascii="Times New Roman" w:hAnsi="Times New Roman" w:cs="Times New Roman"/>
                <w:sz w:val="24"/>
                <w:szCs w:val="24"/>
              </w:rPr>
            </w:pPr>
            <w:r w:rsidRPr="00861ADD">
              <w:rPr>
                <w:rFonts w:ascii="Times New Roman" w:hAnsi="Times New Roman" w:cs="Times New Roman"/>
                <w:sz w:val="24"/>
                <w:szCs w:val="24"/>
              </w:rPr>
              <w:t>Даты вступления в силу положений нормативно правовых актов, устанавливающих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5</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 xml:space="preserve">Даты начала </w:t>
            </w:r>
            <w:proofErr w:type="gramStart"/>
            <w:r w:rsidRPr="00861ADD">
              <w:rPr>
                <w:rFonts w:ascii="Times New Roman" w:hAnsi="Times New Roman" w:cs="Times New Roman"/>
                <w:sz w:val="24"/>
                <w:szCs w:val="24"/>
              </w:rPr>
              <w:t>действия</w:t>
            </w:r>
            <w:proofErr w:type="gramEnd"/>
            <w:r w:rsidRPr="00861ADD">
              <w:rPr>
                <w:rFonts w:ascii="Times New Roman" w:hAnsi="Times New Roman" w:cs="Times New Roman"/>
                <w:sz w:val="24"/>
                <w:szCs w:val="24"/>
              </w:rPr>
              <w:t xml:space="preserve"> предоставленного решениями Совета Медвежинского сельского поселения Исилькульского муниципального района права на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6</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Период действия налоговых преференций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7</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Дата прекращения действия налоговых преференций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9068" w:type="dxa"/>
            <w:gridSpan w:val="3"/>
            <w:vAlign w:val="center"/>
          </w:tcPr>
          <w:p w:rsidR="0072527F" w:rsidRPr="00861ADD" w:rsidRDefault="0072527F">
            <w:pPr>
              <w:pStyle w:val="ConsPlusNormal"/>
              <w:jc w:val="center"/>
              <w:outlineLvl w:val="2"/>
              <w:rPr>
                <w:rFonts w:ascii="Times New Roman" w:hAnsi="Times New Roman" w:cs="Times New Roman"/>
                <w:sz w:val="24"/>
                <w:szCs w:val="24"/>
              </w:rPr>
            </w:pPr>
            <w:r w:rsidRPr="00861ADD">
              <w:rPr>
                <w:rFonts w:ascii="Times New Roman" w:hAnsi="Times New Roman" w:cs="Times New Roman"/>
                <w:sz w:val="24"/>
                <w:szCs w:val="24"/>
              </w:rPr>
              <w:lastRenderedPageBreak/>
              <w:t>II. Целевые характеристики налогового расхода</w:t>
            </w: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8</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Наименование налоговых преференций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9</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Целевая категория налогового расхода</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10</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Цели предоставления налоговых преференций для плательщиков налогов</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11</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Наименования налогов, по которым предусматриваются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12</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Вид налоговых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13</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Размер налоговой ставки, в пределах которой предоставляются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14</w:t>
            </w:r>
          </w:p>
        </w:tc>
        <w:tc>
          <w:tcPr>
            <w:tcW w:w="6860" w:type="dxa"/>
          </w:tcPr>
          <w:p w:rsidR="0072527F" w:rsidRPr="00861ADD" w:rsidRDefault="0072527F" w:rsidP="00FC2945">
            <w:pPr>
              <w:pStyle w:val="ConsPlusNormal"/>
              <w:rPr>
                <w:rFonts w:ascii="Times New Roman" w:hAnsi="Times New Roman" w:cs="Times New Roman"/>
                <w:sz w:val="24"/>
                <w:szCs w:val="24"/>
              </w:rPr>
            </w:pPr>
            <w:r w:rsidRPr="00861ADD">
              <w:rPr>
                <w:rFonts w:ascii="Times New Roman" w:hAnsi="Times New Roman" w:cs="Times New Roman"/>
                <w:sz w:val="24"/>
                <w:szCs w:val="24"/>
              </w:rPr>
              <w:t>Наименования и цели муниципальных программ Медвежинского сельского поселения Исилькульского муниципального района  Омской области, наименования нормативных правовых актов, определяющих цели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для реализации которых предоставляются налоговые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15</w:t>
            </w:r>
          </w:p>
        </w:tc>
        <w:tc>
          <w:tcPr>
            <w:tcW w:w="6860" w:type="dxa"/>
          </w:tcPr>
          <w:p w:rsidR="0072527F" w:rsidRPr="00861ADD" w:rsidRDefault="0072527F" w:rsidP="00FC2945">
            <w:pPr>
              <w:pStyle w:val="ConsPlusNormal"/>
              <w:rPr>
                <w:rFonts w:ascii="Times New Roman" w:hAnsi="Times New Roman" w:cs="Times New Roman"/>
                <w:sz w:val="24"/>
                <w:szCs w:val="24"/>
              </w:rPr>
            </w:pPr>
            <w:r w:rsidRPr="00861ADD">
              <w:rPr>
                <w:rFonts w:ascii="Times New Roman" w:hAnsi="Times New Roman" w:cs="Times New Roman"/>
                <w:sz w:val="24"/>
                <w:szCs w:val="24"/>
              </w:rPr>
              <w:t>Наименования и цели структурных элементов муниципальных программ Медвежинского сельского поселения Исилькульского муниципального района  Омской области, для реализации которых предоставляются налоговые преференции (при необходимости)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16</w:t>
            </w:r>
          </w:p>
        </w:tc>
        <w:tc>
          <w:tcPr>
            <w:tcW w:w="6860" w:type="dxa"/>
          </w:tcPr>
          <w:p w:rsidR="0072527F" w:rsidRPr="00861ADD" w:rsidRDefault="0072527F" w:rsidP="00FC2945">
            <w:pPr>
              <w:pStyle w:val="ConsPlusNormal"/>
              <w:rPr>
                <w:rFonts w:ascii="Times New Roman" w:hAnsi="Times New Roman" w:cs="Times New Roman"/>
                <w:sz w:val="24"/>
                <w:szCs w:val="24"/>
              </w:rPr>
            </w:pPr>
            <w:proofErr w:type="gramStart"/>
            <w:r w:rsidRPr="00861ADD">
              <w:rPr>
                <w:rFonts w:ascii="Times New Roman" w:hAnsi="Times New Roman" w:cs="Times New Roman"/>
                <w:sz w:val="24"/>
                <w:szCs w:val="24"/>
              </w:rPr>
              <w:t>Показатели (индикаторы) достижения целей муниципальных программ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в связи с предоставлением налоговых преференций (либо иной показатель, на значение которого оказывают влияние налоговые расходы)</w:t>
            </w:r>
            <w:proofErr w:type="gramEnd"/>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r w:rsidRPr="00861ADD">
              <w:rPr>
                <w:rFonts w:ascii="Times New Roman" w:hAnsi="Times New Roman" w:cs="Times New Roman"/>
                <w:sz w:val="24"/>
                <w:szCs w:val="24"/>
              </w:rPr>
              <w:t>17</w:t>
            </w:r>
          </w:p>
        </w:tc>
        <w:tc>
          <w:tcPr>
            <w:tcW w:w="6860" w:type="dxa"/>
          </w:tcPr>
          <w:p w:rsidR="0072527F" w:rsidRPr="00861ADD" w:rsidRDefault="0072527F" w:rsidP="00FC2945">
            <w:pPr>
              <w:pStyle w:val="ConsPlusNormal"/>
              <w:rPr>
                <w:rFonts w:ascii="Times New Roman" w:hAnsi="Times New Roman" w:cs="Times New Roman"/>
                <w:sz w:val="24"/>
                <w:szCs w:val="24"/>
              </w:rPr>
            </w:pPr>
            <w:proofErr w:type="gramStart"/>
            <w:r w:rsidRPr="00861ADD">
              <w:rPr>
                <w:rFonts w:ascii="Times New Roman" w:hAnsi="Times New Roman" w:cs="Times New Roman"/>
                <w:sz w:val="24"/>
                <w:szCs w:val="24"/>
              </w:rPr>
              <w:t xml:space="preserve">Значения показателей (индикаторов) достижения целей муниципальных программ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w:t>
            </w:r>
            <w:r w:rsidRPr="00861ADD">
              <w:rPr>
                <w:rFonts w:ascii="Times New Roman" w:hAnsi="Times New Roman" w:cs="Times New Roman"/>
                <w:sz w:val="24"/>
                <w:szCs w:val="24"/>
              </w:rPr>
              <w:lastRenderedPageBreak/>
              <w:t>Медвежинского сельского поселения Исилькульского муниципального района  Омской области, в связи с предоставлением налоговых преференций (либо иного показателя, на значение которого оказывают влияние налоговые расходы) за год, предшествующий</w:t>
            </w:r>
            <w:proofErr w:type="gramEnd"/>
            <w:r w:rsidRPr="00861ADD">
              <w:rPr>
                <w:rFonts w:ascii="Times New Roman" w:hAnsi="Times New Roman" w:cs="Times New Roman"/>
                <w:sz w:val="24"/>
                <w:szCs w:val="24"/>
              </w:rPr>
              <w:t xml:space="preserve"> отчетному финансовому году </w:t>
            </w:r>
            <w:hyperlink w:anchor="P149" w:history="1">
              <w:r w:rsidRPr="00861ADD">
                <w:rPr>
                  <w:rFonts w:ascii="Times New Roman" w:hAnsi="Times New Roman" w:cs="Times New Roman"/>
                  <w:sz w:val="24"/>
                  <w:szCs w:val="24"/>
                </w:rPr>
                <w:t>&lt;*&gt;</w:t>
              </w:r>
            </w:hyperlink>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bookmarkStart w:id="4" w:name="P128"/>
            <w:bookmarkEnd w:id="4"/>
            <w:r w:rsidRPr="00861ADD">
              <w:rPr>
                <w:rFonts w:ascii="Times New Roman" w:hAnsi="Times New Roman" w:cs="Times New Roman"/>
                <w:sz w:val="24"/>
                <w:szCs w:val="24"/>
              </w:rPr>
              <w:lastRenderedPageBreak/>
              <w:t>18</w:t>
            </w:r>
          </w:p>
        </w:tc>
        <w:tc>
          <w:tcPr>
            <w:tcW w:w="6860" w:type="dxa"/>
          </w:tcPr>
          <w:p w:rsidR="0072527F" w:rsidRPr="00861ADD" w:rsidRDefault="0072527F" w:rsidP="00FC2945">
            <w:pPr>
              <w:pStyle w:val="ConsPlusNormal"/>
              <w:rPr>
                <w:rFonts w:ascii="Times New Roman" w:hAnsi="Times New Roman" w:cs="Times New Roman"/>
                <w:sz w:val="24"/>
                <w:szCs w:val="24"/>
              </w:rPr>
            </w:pPr>
            <w:proofErr w:type="gramStart"/>
            <w:r w:rsidRPr="00861ADD">
              <w:rPr>
                <w:rFonts w:ascii="Times New Roman" w:hAnsi="Times New Roman" w:cs="Times New Roman"/>
                <w:sz w:val="24"/>
                <w:szCs w:val="24"/>
              </w:rPr>
              <w:t>Прогнозные (оценочные) значения показателей (индикаторов) достижения целей муниципальных программ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в связи с предоставлением налоговых преференций (либо иного показателя, на значение которого оказывают влияние налоговые расходы) на</w:t>
            </w:r>
            <w:proofErr w:type="gramEnd"/>
            <w:r w:rsidRPr="00861ADD">
              <w:rPr>
                <w:rFonts w:ascii="Times New Roman" w:hAnsi="Times New Roman" w:cs="Times New Roman"/>
                <w:sz w:val="24"/>
                <w:szCs w:val="24"/>
              </w:rPr>
              <w:t xml:space="preserve"> отчетный финансовый год и плановый период</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9068" w:type="dxa"/>
            <w:gridSpan w:val="3"/>
          </w:tcPr>
          <w:p w:rsidR="0072527F" w:rsidRPr="00861ADD" w:rsidRDefault="0072527F">
            <w:pPr>
              <w:pStyle w:val="ConsPlusNormal"/>
              <w:jc w:val="center"/>
              <w:outlineLvl w:val="2"/>
              <w:rPr>
                <w:rFonts w:ascii="Times New Roman" w:hAnsi="Times New Roman" w:cs="Times New Roman"/>
                <w:sz w:val="24"/>
                <w:szCs w:val="24"/>
              </w:rPr>
            </w:pPr>
            <w:r w:rsidRPr="00861ADD">
              <w:rPr>
                <w:rFonts w:ascii="Times New Roman" w:hAnsi="Times New Roman" w:cs="Times New Roman"/>
                <w:sz w:val="24"/>
                <w:szCs w:val="24"/>
              </w:rPr>
              <w:t>III. Фискальные характеристики налогового расхода</w:t>
            </w: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bookmarkStart w:id="5" w:name="P132"/>
            <w:bookmarkEnd w:id="5"/>
            <w:r w:rsidRPr="00861ADD">
              <w:rPr>
                <w:rFonts w:ascii="Times New Roman" w:hAnsi="Times New Roman" w:cs="Times New Roman"/>
                <w:sz w:val="24"/>
                <w:szCs w:val="24"/>
              </w:rPr>
              <w:t>19</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Объем налоговых преференций за отчетный финансовый год и за период действия налоговой преференции (тыс. рублей)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bookmarkStart w:id="6" w:name="P135"/>
            <w:bookmarkEnd w:id="6"/>
            <w:r w:rsidRPr="00861ADD">
              <w:rPr>
                <w:rFonts w:ascii="Times New Roman" w:hAnsi="Times New Roman" w:cs="Times New Roman"/>
                <w:sz w:val="24"/>
                <w:szCs w:val="24"/>
              </w:rPr>
              <w:t>20</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Оценка объема налоговых преференций на отчетный финансовый год и плановый период (тыс. рублей)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bookmarkStart w:id="7" w:name="P138"/>
            <w:bookmarkEnd w:id="7"/>
            <w:r w:rsidRPr="00861ADD">
              <w:rPr>
                <w:rFonts w:ascii="Times New Roman" w:hAnsi="Times New Roman" w:cs="Times New Roman"/>
                <w:sz w:val="24"/>
                <w:szCs w:val="24"/>
              </w:rPr>
              <w:t>21</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Численность плательщиков налогов, воспользовавшихся налоговой преференцией (единиц) за отчетный финансовый год и за период действия налоговой преференции</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rsidTr="00AB4BE9">
        <w:trPr>
          <w:trHeight w:val="313"/>
        </w:trPr>
        <w:tc>
          <w:tcPr>
            <w:tcW w:w="564" w:type="dxa"/>
          </w:tcPr>
          <w:p w:rsidR="0072527F" w:rsidRPr="00861ADD" w:rsidRDefault="0072527F">
            <w:pPr>
              <w:pStyle w:val="ConsPlusNormal"/>
              <w:jc w:val="center"/>
              <w:rPr>
                <w:rFonts w:ascii="Times New Roman" w:hAnsi="Times New Roman" w:cs="Times New Roman"/>
                <w:sz w:val="24"/>
                <w:szCs w:val="24"/>
              </w:rPr>
            </w:pPr>
            <w:bookmarkStart w:id="8" w:name="P141"/>
            <w:bookmarkEnd w:id="8"/>
            <w:r w:rsidRPr="00861ADD">
              <w:rPr>
                <w:rFonts w:ascii="Times New Roman" w:hAnsi="Times New Roman" w:cs="Times New Roman"/>
                <w:sz w:val="24"/>
                <w:szCs w:val="24"/>
              </w:rPr>
              <w:t>22</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Базовый объем налогов, задекларированный для уплаты в консолидированный бюджет Медвежинского сельского поселения Исилькульского муниципального района  Омской области плательщиками налогов, имеющими право на налоговые преференции, за 5 лет, предшествующих отчетному году (тыс. рублей)</w:t>
            </w:r>
          </w:p>
        </w:tc>
        <w:tc>
          <w:tcPr>
            <w:tcW w:w="1644" w:type="dxa"/>
          </w:tcPr>
          <w:p w:rsidR="0072527F" w:rsidRPr="00861ADD" w:rsidRDefault="0072527F">
            <w:pPr>
              <w:pStyle w:val="ConsPlusNormal"/>
              <w:rPr>
                <w:rFonts w:ascii="Times New Roman" w:hAnsi="Times New Roman" w:cs="Times New Roman"/>
                <w:sz w:val="24"/>
                <w:szCs w:val="24"/>
              </w:rPr>
            </w:pPr>
          </w:p>
        </w:tc>
      </w:tr>
      <w:tr w:rsidR="0072527F" w:rsidRPr="00861ADD">
        <w:tc>
          <w:tcPr>
            <w:tcW w:w="564" w:type="dxa"/>
          </w:tcPr>
          <w:p w:rsidR="0072527F" w:rsidRPr="00861ADD" w:rsidRDefault="0072527F">
            <w:pPr>
              <w:pStyle w:val="ConsPlusNormal"/>
              <w:jc w:val="center"/>
              <w:rPr>
                <w:rFonts w:ascii="Times New Roman" w:hAnsi="Times New Roman" w:cs="Times New Roman"/>
                <w:sz w:val="24"/>
                <w:szCs w:val="24"/>
              </w:rPr>
            </w:pPr>
            <w:bookmarkStart w:id="9" w:name="P144"/>
            <w:bookmarkEnd w:id="9"/>
            <w:r w:rsidRPr="00861ADD">
              <w:rPr>
                <w:rFonts w:ascii="Times New Roman" w:hAnsi="Times New Roman" w:cs="Times New Roman"/>
                <w:sz w:val="24"/>
                <w:szCs w:val="24"/>
              </w:rPr>
              <w:t>23</w:t>
            </w:r>
          </w:p>
        </w:tc>
        <w:tc>
          <w:tcPr>
            <w:tcW w:w="6860" w:type="dxa"/>
          </w:tcPr>
          <w:p w:rsidR="0072527F" w:rsidRPr="00861ADD" w:rsidRDefault="0072527F">
            <w:pPr>
              <w:pStyle w:val="ConsPlusNormal"/>
              <w:rPr>
                <w:rFonts w:ascii="Times New Roman" w:hAnsi="Times New Roman" w:cs="Times New Roman"/>
                <w:sz w:val="24"/>
                <w:szCs w:val="24"/>
              </w:rPr>
            </w:pPr>
            <w:r w:rsidRPr="00861ADD">
              <w:rPr>
                <w:rFonts w:ascii="Times New Roman" w:hAnsi="Times New Roman" w:cs="Times New Roman"/>
                <w:sz w:val="24"/>
                <w:szCs w:val="24"/>
              </w:rPr>
              <w:t>Объем налогов, задекларированный для уплаты в консолидированный бюджет Медвежинского сельского поселения Исилькульского муниципального района  Омской области плательщиками налогов, имеющими право на налоговые преференции, за 6 лет, предшествующих отчетному финансовому году (тыс. рублей)</w:t>
            </w:r>
          </w:p>
        </w:tc>
        <w:tc>
          <w:tcPr>
            <w:tcW w:w="1644" w:type="dxa"/>
          </w:tcPr>
          <w:p w:rsidR="0072527F" w:rsidRPr="00861ADD" w:rsidRDefault="0072527F">
            <w:pPr>
              <w:pStyle w:val="ConsPlusNormal"/>
              <w:rPr>
                <w:rFonts w:ascii="Times New Roman" w:hAnsi="Times New Roman" w:cs="Times New Roman"/>
                <w:sz w:val="24"/>
                <w:szCs w:val="24"/>
              </w:rPr>
            </w:pPr>
          </w:p>
        </w:tc>
      </w:tr>
    </w:tbl>
    <w:p w:rsidR="0072527F" w:rsidRPr="00861ADD" w:rsidRDefault="0072527F">
      <w:pPr>
        <w:pStyle w:val="ConsPlusNormal"/>
        <w:jc w:val="both"/>
        <w:rPr>
          <w:rFonts w:ascii="Times New Roman" w:hAnsi="Times New Roman" w:cs="Times New Roman"/>
          <w:sz w:val="24"/>
          <w:szCs w:val="24"/>
        </w:rPr>
      </w:pPr>
    </w:p>
    <w:p w:rsidR="0072527F" w:rsidRPr="00861ADD" w:rsidRDefault="0072527F">
      <w:pPr>
        <w:pStyle w:val="ConsPlusNormal"/>
        <w:ind w:firstLine="540"/>
        <w:jc w:val="both"/>
        <w:rPr>
          <w:rFonts w:ascii="Times New Roman" w:hAnsi="Times New Roman" w:cs="Times New Roman"/>
          <w:sz w:val="24"/>
          <w:szCs w:val="24"/>
        </w:rPr>
      </w:pPr>
      <w:r w:rsidRPr="00861ADD">
        <w:rPr>
          <w:rFonts w:ascii="Times New Roman" w:hAnsi="Times New Roman" w:cs="Times New Roman"/>
          <w:sz w:val="24"/>
          <w:szCs w:val="24"/>
        </w:rPr>
        <w:t>--------------------------------</w:t>
      </w:r>
    </w:p>
    <w:p w:rsidR="0072527F" w:rsidRPr="00861ADD" w:rsidRDefault="0072527F">
      <w:pPr>
        <w:pStyle w:val="ConsPlusNormal"/>
        <w:spacing w:before="220"/>
        <w:ind w:firstLine="540"/>
        <w:jc w:val="both"/>
        <w:rPr>
          <w:rFonts w:ascii="Times New Roman" w:hAnsi="Times New Roman" w:cs="Times New Roman"/>
          <w:sz w:val="24"/>
          <w:szCs w:val="24"/>
        </w:rPr>
      </w:pPr>
      <w:bookmarkStart w:id="10" w:name="P149"/>
      <w:bookmarkEnd w:id="10"/>
      <w:r w:rsidRPr="00861ADD">
        <w:rPr>
          <w:rFonts w:ascii="Times New Roman" w:hAnsi="Times New Roman" w:cs="Times New Roman"/>
          <w:sz w:val="24"/>
          <w:szCs w:val="24"/>
        </w:rPr>
        <w:t>&lt;*&gt; отчетный финансовый год - год начала формирования паспорта налогового расхода.</w:t>
      </w:r>
    </w:p>
    <w:p w:rsidR="0072527F" w:rsidRPr="00861ADD" w:rsidRDefault="0072527F">
      <w:pPr>
        <w:pStyle w:val="ConsPlusNormal"/>
        <w:jc w:val="both"/>
        <w:rPr>
          <w:rFonts w:ascii="Times New Roman" w:hAnsi="Times New Roman" w:cs="Times New Roman"/>
          <w:sz w:val="24"/>
          <w:szCs w:val="24"/>
        </w:rPr>
      </w:pPr>
    </w:p>
    <w:p w:rsidR="0072527F" w:rsidRPr="00AB4BE9" w:rsidRDefault="0072527F">
      <w:pPr>
        <w:pStyle w:val="ConsPlusNormal"/>
        <w:jc w:val="both"/>
        <w:rPr>
          <w:rFonts w:ascii="Times New Roman" w:hAnsi="Times New Roman" w:cs="Times New Roman"/>
          <w:sz w:val="26"/>
          <w:szCs w:val="26"/>
        </w:rPr>
      </w:pPr>
    </w:p>
    <w:p w:rsidR="00AB4BE9" w:rsidRDefault="00AB4BE9">
      <w:pPr>
        <w:pStyle w:val="ConsPlusNormal"/>
        <w:jc w:val="both"/>
        <w:rPr>
          <w:rFonts w:ascii="Times New Roman" w:hAnsi="Times New Roman" w:cs="Times New Roman"/>
          <w:sz w:val="28"/>
          <w:szCs w:val="28"/>
        </w:rPr>
      </w:pPr>
    </w:p>
    <w:p w:rsidR="0072527F" w:rsidRPr="00AB4BE9" w:rsidRDefault="0072527F" w:rsidP="001C5A28">
      <w:pPr>
        <w:pStyle w:val="ConsPlusNormal"/>
        <w:ind w:firstLine="709"/>
        <w:jc w:val="right"/>
        <w:outlineLvl w:val="0"/>
        <w:rPr>
          <w:rFonts w:ascii="Times New Roman" w:hAnsi="Times New Roman" w:cs="Times New Roman"/>
          <w:sz w:val="24"/>
          <w:szCs w:val="24"/>
        </w:rPr>
      </w:pPr>
      <w:r w:rsidRPr="00AB4BE9">
        <w:rPr>
          <w:rFonts w:ascii="Times New Roman" w:hAnsi="Times New Roman" w:cs="Times New Roman"/>
          <w:sz w:val="24"/>
          <w:szCs w:val="24"/>
        </w:rPr>
        <w:lastRenderedPageBreak/>
        <w:t>Приложение N 2</w:t>
      </w:r>
    </w:p>
    <w:p w:rsidR="0072527F" w:rsidRPr="00AB4BE9" w:rsidRDefault="0072527F" w:rsidP="001C5A28">
      <w:pPr>
        <w:pStyle w:val="ConsPlusNormal"/>
        <w:ind w:firstLine="709"/>
        <w:jc w:val="right"/>
        <w:rPr>
          <w:rFonts w:ascii="Times New Roman" w:hAnsi="Times New Roman" w:cs="Times New Roman"/>
          <w:sz w:val="24"/>
          <w:szCs w:val="24"/>
        </w:rPr>
      </w:pPr>
      <w:r w:rsidRPr="00AB4BE9">
        <w:rPr>
          <w:rFonts w:ascii="Times New Roman" w:hAnsi="Times New Roman" w:cs="Times New Roman"/>
          <w:sz w:val="24"/>
          <w:szCs w:val="24"/>
        </w:rPr>
        <w:t xml:space="preserve">к </w:t>
      </w:r>
      <w:r w:rsidR="00AB4BE9">
        <w:rPr>
          <w:rFonts w:ascii="Times New Roman" w:hAnsi="Times New Roman" w:cs="Times New Roman"/>
          <w:sz w:val="24"/>
          <w:szCs w:val="24"/>
        </w:rPr>
        <w:t>П</w:t>
      </w:r>
      <w:r w:rsidRPr="00AB4BE9">
        <w:rPr>
          <w:rFonts w:ascii="Times New Roman" w:hAnsi="Times New Roman" w:cs="Times New Roman"/>
          <w:sz w:val="24"/>
          <w:szCs w:val="24"/>
        </w:rPr>
        <w:t xml:space="preserve">остановлению Администрации </w:t>
      </w:r>
    </w:p>
    <w:p w:rsidR="0072527F" w:rsidRPr="00AB4BE9" w:rsidRDefault="0072527F" w:rsidP="00E27309">
      <w:pPr>
        <w:pStyle w:val="ConsPlusNormal"/>
        <w:tabs>
          <w:tab w:val="left" w:pos="4380"/>
        </w:tabs>
        <w:ind w:firstLine="709"/>
        <w:jc w:val="both"/>
        <w:rPr>
          <w:rFonts w:ascii="Times New Roman" w:hAnsi="Times New Roman" w:cs="Times New Roman"/>
          <w:sz w:val="24"/>
          <w:szCs w:val="24"/>
        </w:rPr>
      </w:pPr>
      <w:r w:rsidRPr="00AB4BE9">
        <w:rPr>
          <w:rFonts w:ascii="Times New Roman" w:hAnsi="Times New Roman" w:cs="Times New Roman"/>
          <w:sz w:val="24"/>
          <w:szCs w:val="24"/>
        </w:rPr>
        <w:tab/>
      </w:r>
      <w:r w:rsidR="00AB4BE9">
        <w:rPr>
          <w:rFonts w:ascii="Times New Roman" w:hAnsi="Times New Roman" w:cs="Times New Roman"/>
          <w:sz w:val="24"/>
          <w:szCs w:val="24"/>
        </w:rPr>
        <w:t xml:space="preserve">            </w:t>
      </w:r>
      <w:r w:rsidRPr="00AB4BE9">
        <w:rPr>
          <w:rFonts w:ascii="Times New Roman" w:hAnsi="Times New Roman" w:cs="Times New Roman"/>
          <w:sz w:val="24"/>
          <w:szCs w:val="24"/>
        </w:rPr>
        <w:t>Медвежинского сельского поселения</w:t>
      </w:r>
    </w:p>
    <w:p w:rsidR="0072527F" w:rsidRPr="00AB4BE9" w:rsidRDefault="0072527F" w:rsidP="001C5A28">
      <w:pPr>
        <w:pStyle w:val="ConsPlusNormal"/>
        <w:ind w:firstLine="709"/>
        <w:jc w:val="right"/>
        <w:rPr>
          <w:rFonts w:ascii="Times New Roman" w:hAnsi="Times New Roman" w:cs="Times New Roman"/>
          <w:sz w:val="24"/>
          <w:szCs w:val="24"/>
        </w:rPr>
      </w:pPr>
      <w:r w:rsidRPr="00AB4BE9">
        <w:rPr>
          <w:rFonts w:ascii="Times New Roman" w:hAnsi="Times New Roman" w:cs="Times New Roman"/>
          <w:sz w:val="24"/>
          <w:szCs w:val="24"/>
        </w:rPr>
        <w:t>Исилькульского муниципального района</w:t>
      </w:r>
    </w:p>
    <w:p w:rsidR="0072527F" w:rsidRPr="00AB4BE9" w:rsidRDefault="0072527F" w:rsidP="001C5A28">
      <w:pPr>
        <w:pStyle w:val="ConsPlusNormal"/>
        <w:ind w:firstLine="709"/>
        <w:jc w:val="right"/>
        <w:rPr>
          <w:rFonts w:ascii="Times New Roman" w:hAnsi="Times New Roman" w:cs="Times New Roman"/>
          <w:sz w:val="24"/>
          <w:szCs w:val="24"/>
        </w:rPr>
      </w:pPr>
      <w:r w:rsidRPr="00AB4BE9">
        <w:rPr>
          <w:rFonts w:ascii="Times New Roman" w:hAnsi="Times New Roman" w:cs="Times New Roman"/>
          <w:sz w:val="24"/>
          <w:szCs w:val="24"/>
        </w:rPr>
        <w:t xml:space="preserve">от </w:t>
      </w:r>
      <w:r w:rsidR="00861ADD">
        <w:rPr>
          <w:rFonts w:ascii="Times New Roman" w:hAnsi="Times New Roman" w:cs="Times New Roman"/>
          <w:sz w:val="24"/>
          <w:szCs w:val="24"/>
        </w:rPr>
        <w:t>27</w:t>
      </w:r>
      <w:r w:rsidRPr="00AB4BE9">
        <w:rPr>
          <w:rFonts w:ascii="Times New Roman" w:hAnsi="Times New Roman" w:cs="Times New Roman"/>
          <w:sz w:val="24"/>
          <w:szCs w:val="24"/>
        </w:rPr>
        <w:t xml:space="preserve"> апреля 2020 г. N </w:t>
      </w:r>
      <w:r w:rsidR="00861ADD">
        <w:rPr>
          <w:rFonts w:ascii="Times New Roman" w:hAnsi="Times New Roman" w:cs="Times New Roman"/>
          <w:sz w:val="24"/>
          <w:szCs w:val="24"/>
        </w:rPr>
        <w:t>35</w:t>
      </w:r>
    </w:p>
    <w:p w:rsidR="0072527F" w:rsidRPr="00743D7C" w:rsidRDefault="0072527F" w:rsidP="001C5A28">
      <w:pPr>
        <w:pStyle w:val="ConsPlusNormal"/>
        <w:ind w:firstLine="709"/>
        <w:jc w:val="both"/>
        <w:rPr>
          <w:rFonts w:ascii="Times New Roman" w:hAnsi="Times New Roman" w:cs="Times New Roman"/>
          <w:sz w:val="28"/>
          <w:szCs w:val="28"/>
        </w:rPr>
      </w:pPr>
    </w:p>
    <w:p w:rsidR="0072527F" w:rsidRPr="00AB4BE9" w:rsidRDefault="0072527F" w:rsidP="001C5A28">
      <w:pPr>
        <w:pStyle w:val="ConsPlusTitle"/>
        <w:ind w:firstLine="709"/>
        <w:jc w:val="center"/>
        <w:rPr>
          <w:rFonts w:ascii="Times New Roman" w:hAnsi="Times New Roman" w:cs="Times New Roman"/>
          <w:b w:val="0"/>
          <w:sz w:val="26"/>
          <w:szCs w:val="26"/>
        </w:rPr>
      </w:pPr>
      <w:bookmarkStart w:id="11" w:name="P161"/>
      <w:bookmarkEnd w:id="11"/>
      <w:r w:rsidRPr="00AB4BE9">
        <w:rPr>
          <w:rFonts w:ascii="Times New Roman" w:hAnsi="Times New Roman" w:cs="Times New Roman"/>
          <w:b w:val="0"/>
          <w:sz w:val="26"/>
          <w:szCs w:val="26"/>
        </w:rPr>
        <w:t>ПОРЯДОК</w:t>
      </w:r>
    </w:p>
    <w:p w:rsidR="0072527F" w:rsidRPr="00AB4BE9" w:rsidRDefault="0072527F" w:rsidP="001C5A28">
      <w:pPr>
        <w:pStyle w:val="ConsPlusTitle"/>
        <w:ind w:firstLine="709"/>
        <w:jc w:val="center"/>
        <w:rPr>
          <w:rFonts w:ascii="Times New Roman" w:hAnsi="Times New Roman" w:cs="Times New Roman"/>
          <w:b w:val="0"/>
          <w:sz w:val="26"/>
          <w:szCs w:val="26"/>
        </w:rPr>
      </w:pPr>
      <w:r w:rsidRPr="00AB4BE9">
        <w:rPr>
          <w:rFonts w:ascii="Times New Roman" w:hAnsi="Times New Roman" w:cs="Times New Roman"/>
          <w:b w:val="0"/>
          <w:sz w:val="26"/>
          <w:szCs w:val="26"/>
        </w:rPr>
        <w:t>оценки налоговых расходов</w:t>
      </w:r>
      <w:r w:rsidRPr="00AB4BE9">
        <w:rPr>
          <w:rFonts w:ascii="Times New Roman" w:hAnsi="Times New Roman" w:cs="Times New Roman"/>
          <w:sz w:val="26"/>
          <w:szCs w:val="26"/>
        </w:rPr>
        <w:t xml:space="preserve"> </w:t>
      </w:r>
      <w:r w:rsidRPr="00AB4BE9">
        <w:rPr>
          <w:rFonts w:ascii="Times New Roman" w:hAnsi="Times New Roman" w:cs="Times New Roman"/>
          <w:b w:val="0"/>
          <w:sz w:val="26"/>
          <w:szCs w:val="26"/>
        </w:rPr>
        <w:t>Медвежинского сельского поселения Исилькульского муниципального района Омской области</w:t>
      </w:r>
    </w:p>
    <w:p w:rsidR="0072527F" w:rsidRPr="00AB4BE9" w:rsidRDefault="0072527F" w:rsidP="001C5A28">
      <w:pPr>
        <w:pStyle w:val="ConsPlusNormal"/>
        <w:ind w:firstLine="709"/>
        <w:jc w:val="both"/>
        <w:rPr>
          <w:rFonts w:ascii="Times New Roman" w:hAnsi="Times New Roman" w:cs="Times New Roman"/>
          <w:sz w:val="26"/>
          <w:szCs w:val="26"/>
        </w:rPr>
      </w:pP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 </w:t>
      </w:r>
      <w:proofErr w:type="gramStart"/>
      <w:r w:rsidRPr="00AB4BE9">
        <w:rPr>
          <w:rFonts w:ascii="Times New Roman" w:hAnsi="Times New Roman" w:cs="Times New Roman"/>
          <w:sz w:val="26"/>
          <w:szCs w:val="26"/>
        </w:rPr>
        <w:t xml:space="preserve">Настоящий Порядок определяет процедуру проведения оценки налоговых расходов программ Медвежинского сельского поселения Исилькульского муниципального района Омской области (далее - налоговые расходы) с учетом </w:t>
      </w:r>
      <w:hyperlink r:id="rId8" w:history="1">
        <w:r w:rsidRPr="00AB4BE9">
          <w:rPr>
            <w:rFonts w:ascii="Times New Roman" w:hAnsi="Times New Roman" w:cs="Times New Roman"/>
            <w:sz w:val="26"/>
            <w:szCs w:val="26"/>
          </w:rPr>
          <w:t>общих требований</w:t>
        </w:r>
      </w:hyperlink>
      <w:r w:rsidRPr="00AB4BE9">
        <w:rPr>
          <w:rFonts w:ascii="Times New Roman" w:hAnsi="Times New Roman" w:cs="Times New Roman"/>
          <w:sz w:val="26"/>
          <w:szCs w:val="26"/>
        </w:rPr>
        <w:t xml:space="preserve"> к оценке налоговых расходов муниципального образования, утвержденных постановлением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муниципальных образований" (далее - Общие требования).</w:t>
      </w:r>
      <w:proofErr w:type="gramEnd"/>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2. </w:t>
      </w:r>
      <w:proofErr w:type="gramStart"/>
      <w:r w:rsidRPr="00AB4BE9">
        <w:rPr>
          <w:rFonts w:ascii="Times New Roman" w:hAnsi="Times New Roman" w:cs="Times New Roman"/>
          <w:sz w:val="26"/>
          <w:szCs w:val="26"/>
        </w:rPr>
        <w:t>Оценка налоговых расходов проводится куратором налоговых расходов, в лице Администрации Медвежинского сельского поселения Исилькульского муниципального района (далее – куратор налоговых расходов) налоговых расходов при участии органов местного самоуправления Медвежинского сельского поселения Исилькульского муниципального района Омской области, отдельно по каждому налоговому расходу и включает в себя оценку объема налоговых расходов и оценку эффективности налоговых расходов.</w:t>
      </w:r>
      <w:proofErr w:type="gramEnd"/>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3. Оценка налоговых расходов проводится ежегодно до 1 июня текущего финансового года за год, предшествующий отчетному финансовому году, в отношении налоговых расходов согласно перечню налоговых расходов за год, предшествующий отчетному финансовому году.</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4. Оценка налоговых расходов осуществляется с учетом следующих целевых категорий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1) социальные налоговые расходы, под которыми понимается целевая категория налоговых расходов, обусловленных необходимостью обеспечения социальной защиты (поддержки) населения;</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2) стимулирующие налоговые расходы, под которыми понимается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районного бюджета (далее - стимулирующие налоговые расходы);</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3) технические налоговые расходы, под которыми понимается целевая категория налоговых расходов, предполагающих уменьшение расходов плательщиков, воспользовавшихся налоговыми льготами, финансовое обеспечение которых осуществляется в полном объеме или частично за счет местного бюджета.</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5. В целях проведения оценки налоговых расходов куратор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proofErr w:type="gramStart"/>
      <w:r w:rsidRPr="00AB4BE9">
        <w:rPr>
          <w:rFonts w:ascii="Times New Roman" w:hAnsi="Times New Roman" w:cs="Times New Roman"/>
          <w:sz w:val="26"/>
          <w:szCs w:val="26"/>
        </w:rPr>
        <w:t xml:space="preserve">1) направляет сведения о категориях плательщиков, с указанием обусловливающих соответствующие налоговые расходы нормативных правовых актов в территориальный налоговый орган до 1 февраля информацию, для проведения оценки эффективности налоговых расходов; до 1 июня, а при </w:t>
      </w:r>
      <w:r w:rsidRPr="00AB4BE9">
        <w:rPr>
          <w:rFonts w:ascii="Times New Roman" w:hAnsi="Times New Roman" w:cs="Times New Roman"/>
          <w:sz w:val="26"/>
          <w:szCs w:val="26"/>
        </w:rPr>
        <w:lastRenderedPageBreak/>
        <w:t>необходимости до 20 августа представляет уточненную информацию в Комитет финансов и контроля Администрации Медвежинского сельского поселения Исилькульского муниципального района Омской области;</w:t>
      </w:r>
      <w:proofErr w:type="gramEnd"/>
    </w:p>
    <w:p w:rsidR="0072527F" w:rsidRPr="00AB4BE9" w:rsidRDefault="0072527F" w:rsidP="004E3010">
      <w:pPr>
        <w:pStyle w:val="ConsPlusNormal"/>
        <w:ind w:firstLine="539"/>
        <w:jc w:val="both"/>
        <w:rPr>
          <w:rFonts w:ascii="Times New Roman" w:hAnsi="Times New Roman" w:cs="Times New Roman"/>
          <w:sz w:val="26"/>
          <w:szCs w:val="26"/>
        </w:rPr>
      </w:pPr>
      <w:bookmarkStart w:id="12" w:name="P173"/>
      <w:bookmarkEnd w:id="12"/>
      <w:r w:rsidRPr="00AB4BE9">
        <w:rPr>
          <w:rFonts w:ascii="Times New Roman" w:hAnsi="Times New Roman" w:cs="Times New Roman"/>
          <w:sz w:val="26"/>
          <w:szCs w:val="26"/>
        </w:rPr>
        <w:t>2) в течение 5 рабочих дней со дня поступления информации:</w:t>
      </w:r>
    </w:p>
    <w:p w:rsidR="0072527F" w:rsidRPr="00AB4BE9" w:rsidRDefault="0072527F" w:rsidP="004E3010">
      <w:pPr>
        <w:pStyle w:val="ConsPlusNormal"/>
        <w:ind w:firstLine="539"/>
        <w:jc w:val="both"/>
        <w:rPr>
          <w:rFonts w:ascii="Times New Roman" w:hAnsi="Times New Roman" w:cs="Times New Roman"/>
          <w:sz w:val="26"/>
          <w:szCs w:val="26"/>
        </w:rPr>
      </w:pPr>
      <w:r w:rsidRPr="00AB4BE9">
        <w:rPr>
          <w:rFonts w:ascii="Times New Roman" w:hAnsi="Times New Roman" w:cs="Times New Roman"/>
          <w:sz w:val="26"/>
          <w:szCs w:val="26"/>
        </w:rPr>
        <w:t>а) от территориального налогового органа, а в последующие годы до 1 апреля формирует сведения за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
    <w:p w:rsidR="0072527F" w:rsidRPr="00AB4BE9" w:rsidRDefault="0072527F" w:rsidP="00AB4BE9">
      <w:pPr>
        <w:pStyle w:val="ConsPlusNormal"/>
        <w:numPr>
          <w:ilvl w:val="0"/>
          <w:numId w:val="1"/>
        </w:numPr>
        <w:ind w:left="0" w:firstLine="360"/>
        <w:jc w:val="both"/>
        <w:rPr>
          <w:rFonts w:ascii="Times New Roman" w:hAnsi="Times New Roman" w:cs="Times New Roman"/>
          <w:sz w:val="26"/>
          <w:szCs w:val="26"/>
        </w:rPr>
      </w:pPr>
      <w:r w:rsidRPr="00AB4BE9">
        <w:rPr>
          <w:rFonts w:ascii="Times New Roman" w:hAnsi="Times New Roman" w:cs="Times New Roman"/>
          <w:sz w:val="26"/>
          <w:szCs w:val="26"/>
        </w:rPr>
        <w:t>сведения о количестве плательщиков, воспользовавшихся льготами;</w:t>
      </w:r>
    </w:p>
    <w:p w:rsidR="0072527F" w:rsidRPr="00AB4BE9" w:rsidRDefault="0072527F" w:rsidP="00AB4BE9">
      <w:pPr>
        <w:pStyle w:val="ConsPlusNormal"/>
        <w:numPr>
          <w:ilvl w:val="0"/>
          <w:numId w:val="1"/>
        </w:numPr>
        <w:ind w:left="0" w:firstLine="360"/>
        <w:jc w:val="both"/>
        <w:rPr>
          <w:rFonts w:ascii="Times New Roman" w:hAnsi="Times New Roman" w:cs="Times New Roman"/>
          <w:sz w:val="26"/>
          <w:szCs w:val="26"/>
        </w:rPr>
      </w:pPr>
      <w:r w:rsidRPr="00AB4BE9">
        <w:rPr>
          <w:rFonts w:ascii="Times New Roman" w:hAnsi="Times New Roman" w:cs="Times New Roman"/>
          <w:sz w:val="26"/>
          <w:szCs w:val="26"/>
        </w:rPr>
        <w:t>сведения о суммах выпадающих доходов бюджета Медвежинского сельского поселения Исилькульского муниципального района по каждому налоговому расходу;</w:t>
      </w:r>
    </w:p>
    <w:p w:rsidR="0072527F" w:rsidRPr="00AB4BE9" w:rsidRDefault="0072527F" w:rsidP="00AB4BE9">
      <w:pPr>
        <w:pStyle w:val="ConsPlusNormal"/>
        <w:numPr>
          <w:ilvl w:val="0"/>
          <w:numId w:val="1"/>
        </w:numPr>
        <w:ind w:left="0" w:firstLine="360"/>
        <w:jc w:val="both"/>
        <w:rPr>
          <w:rFonts w:ascii="Times New Roman" w:hAnsi="Times New Roman" w:cs="Times New Roman"/>
          <w:sz w:val="26"/>
          <w:szCs w:val="26"/>
        </w:rPr>
      </w:pPr>
      <w:r w:rsidRPr="00AB4BE9">
        <w:rPr>
          <w:rFonts w:ascii="Times New Roman" w:hAnsi="Times New Roman" w:cs="Times New Roman"/>
          <w:sz w:val="26"/>
          <w:szCs w:val="26"/>
        </w:rPr>
        <w:t>сведения об объемах налогов, задекларированных для уплаты плательщиками в бюджет Медвежинского сельского поселения Исилькульского муниципального района по каждому налоговому расходу, в отношении стимулирующих налоговых расходов;</w:t>
      </w:r>
    </w:p>
    <w:p w:rsidR="0072527F" w:rsidRPr="00AB4BE9" w:rsidRDefault="0072527F" w:rsidP="004E3010">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б) от территориального налогового органа до 15 июля формирует сведения об объеме льгот за отчетный финансовый год, а также по стимулирующим налоговым расходам, сведения о налогах, задекларированных для уплаты плательщиками, имеющими право на льготы, в отчетном году.</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6. Куратор налоговых расходов формирует информацию о результатах оценки налоговых расходов в следующие сроки:</w:t>
      </w:r>
    </w:p>
    <w:p w:rsidR="0072527F" w:rsidRPr="00AB4BE9" w:rsidRDefault="0072527F" w:rsidP="001C5A28">
      <w:pPr>
        <w:pStyle w:val="ConsPlusNormal"/>
        <w:ind w:firstLine="709"/>
        <w:jc w:val="both"/>
        <w:rPr>
          <w:rFonts w:ascii="Times New Roman" w:hAnsi="Times New Roman" w:cs="Times New Roman"/>
          <w:sz w:val="26"/>
          <w:szCs w:val="26"/>
        </w:rPr>
      </w:pPr>
      <w:bookmarkStart w:id="13" w:name="P175"/>
      <w:bookmarkEnd w:id="13"/>
      <w:r w:rsidRPr="00AB4BE9">
        <w:rPr>
          <w:rFonts w:ascii="Times New Roman" w:hAnsi="Times New Roman" w:cs="Times New Roman"/>
          <w:sz w:val="26"/>
          <w:szCs w:val="26"/>
        </w:rPr>
        <w:t xml:space="preserve">1) до 10 мая текущего финансового года - информацию согласно </w:t>
      </w:r>
      <w:hyperlink w:anchor="P220" w:history="1">
        <w:r w:rsidRPr="00AB4BE9">
          <w:rPr>
            <w:rFonts w:ascii="Times New Roman" w:hAnsi="Times New Roman" w:cs="Times New Roman"/>
            <w:sz w:val="26"/>
            <w:szCs w:val="26"/>
          </w:rPr>
          <w:t xml:space="preserve">приложению </w:t>
        </w:r>
      </w:hyperlink>
      <w:r w:rsidR="001F16AC">
        <w:rPr>
          <w:sz w:val="26"/>
          <w:szCs w:val="26"/>
        </w:rPr>
        <w:t xml:space="preserve">к </w:t>
      </w:r>
      <w:r w:rsidRPr="00AB4BE9">
        <w:rPr>
          <w:rFonts w:ascii="Times New Roman" w:hAnsi="Times New Roman" w:cs="Times New Roman"/>
          <w:sz w:val="26"/>
          <w:szCs w:val="26"/>
        </w:rPr>
        <w:t>настоящему Порядку;</w:t>
      </w:r>
    </w:p>
    <w:p w:rsidR="0072527F" w:rsidRPr="00AB4BE9" w:rsidRDefault="0072527F" w:rsidP="001C5A28">
      <w:pPr>
        <w:pStyle w:val="ConsPlusNormal"/>
        <w:ind w:firstLine="709"/>
        <w:jc w:val="both"/>
        <w:rPr>
          <w:rFonts w:ascii="Times New Roman" w:hAnsi="Times New Roman" w:cs="Times New Roman"/>
          <w:sz w:val="26"/>
          <w:szCs w:val="26"/>
        </w:rPr>
      </w:pPr>
      <w:bookmarkStart w:id="14" w:name="P176"/>
      <w:bookmarkEnd w:id="14"/>
      <w:r w:rsidRPr="00AB4BE9">
        <w:rPr>
          <w:rFonts w:ascii="Times New Roman" w:hAnsi="Times New Roman" w:cs="Times New Roman"/>
          <w:sz w:val="26"/>
          <w:szCs w:val="26"/>
        </w:rPr>
        <w:t xml:space="preserve">2) до 1 августа текущего финансового года - уточненную информацию согласно </w:t>
      </w:r>
      <w:hyperlink w:anchor="P220" w:history="1">
        <w:r w:rsidRPr="00AB4BE9">
          <w:rPr>
            <w:rFonts w:ascii="Times New Roman" w:hAnsi="Times New Roman" w:cs="Times New Roman"/>
            <w:sz w:val="26"/>
            <w:szCs w:val="26"/>
          </w:rPr>
          <w:t xml:space="preserve">приложению </w:t>
        </w:r>
      </w:hyperlink>
      <w:r w:rsidRPr="00AB4BE9">
        <w:rPr>
          <w:rFonts w:ascii="Times New Roman" w:hAnsi="Times New Roman" w:cs="Times New Roman"/>
          <w:sz w:val="26"/>
          <w:szCs w:val="26"/>
        </w:rPr>
        <w:t>к настоящему Порядку.</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7. </w:t>
      </w:r>
      <w:proofErr w:type="gramStart"/>
      <w:r w:rsidRPr="00AB4BE9">
        <w:rPr>
          <w:rFonts w:ascii="Times New Roman" w:hAnsi="Times New Roman" w:cs="Times New Roman"/>
          <w:sz w:val="26"/>
          <w:szCs w:val="26"/>
        </w:rPr>
        <w:t>Оценка объемов налоговых расходов включает в себя определение объемов выпадающих доходов районного бюджета, обусловленных налоговыми льготами, освобождениями и иными преференциями (включая пониженные, дифференцированные налоговые ставки), установленными нормативно – правовыми актами органов местного самоуправления Медвежинского сельского поселения Исилькульского муниципального района Омской области в пределах полномочий, отнесенных законодательством Российской Федерации о налогах и сборах к ведению муниципального образования, по единому налогу на вмененный</w:t>
      </w:r>
      <w:proofErr w:type="gramEnd"/>
      <w:r w:rsidRPr="00AB4BE9">
        <w:rPr>
          <w:rFonts w:ascii="Times New Roman" w:hAnsi="Times New Roman" w:cs="Times New Roman"/>
          <w:sz w:val="26"/>
          <w:szCs w:val="26"/>
        </w:rPr>
        <w:t xml:space="preserve"> доход.</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Оценка объемов налоговых расходов осуществляется куратором налоговых расходов с учетом информации, полученной в соответствии с </w:t>
      </w:r>
      <w:hyperlink w:anchor="P173" w:history="1">
        <w:r w:rsidRPr="00AB4BE9">
          <w:rPr>
            <w:rFonts w:ascii="Times New Roman" w:hAnsi="Times New Roman" w:cs="Times New Roman"/>
            <w:sz w:val="26"/>
            <w:szCs w:val="26"/>
          </w:rPr>
          <w:t>подпунктом 2 пункта 5</w:t>
        </w:r>
      </w:hyperlink>
      <w:r w:rsidRPr="00AB4BE9">
        <w:rPr>
          <w:rFonts w:ascii="Times New Roman" w:hAnsi="Times New Roman" w:cs="Times New Roman"/>
          <w:sz w:val="26"/>
          <w:szCs w:val="26"/>
        </w:rPr>
        <w:t xml:space="preserve"> настоящего Порядка.</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8. Оценка эффективности налоговых расходов включает в себя оценку целесообразности налоговых расходов и оценку результативности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9. Оценка целесообразности налоговых расходов осуществляется по следующим критериям:</w:t>
      </w:r>
    </w:p>
    <w:p w:rsidR="0072527F" w:rsidRPr="00AB4BE9" w:rsidRDefault="0072527F" w:rsidP="001C5A28">
      <w:pPr>
        <w:pStyle w:val="ConsPlusNormal"/>
        <w:ind w:firstLine="709"/>
        <w:jc w:val="both"/>
        <w:rPr>
          <w:rFonts w:ascii="Times New Roman" w:hAnsi="Times New Roman" w:cs="Times New Roman"/>
          <w:sz w:val="26"/>
          <w:szCs w:val="26"/>
        </w:rPr>
      </w:pPr>
      <w:bookmarkStart w:id="15" w:name="P182"/>
      <w:bookmarkEnd w:id="15"/>
      <w:proofErr w:type="gramStart"/>
      <w:r w:rsidRPr="00AB4BE9">
        <w:rPr>
          <w:rFonts w:ascii="Times New Roman" w:hAnsi="Times New Roman" w:cs="Times New Roman"/>
          <w:sz w:val="26"/>
          <w:szCs w:val="26"/>
        </w:rPr>
        <w:t xml:space="preserve">1) соответствие налоговых расходов целям муниципальных программ Медвежинского сельского поселения Исилькульского муниципального района Омской области, структурным элементам муниципальных программ Медвежинского сельского поселения Исилькульского муниципального района </w:t>
      </w:r>
      <w:r w:rsidRPr="00AB4BE9">
        <w:rPr>
          <w:rFonts w:ascii="Times New Roman" w:hAnsi="Times New Roman" w:cs="Times New Roman"/>
          <w:sz w:val="26"/>
          <w:szCs w:val="26"/>
        </w:rPr>
        <w:lastRenderedPageBreak/>
        <w:t>Омской области и (или) целям социально-экономической политики Медвежинского сельского поселения Исилькульского муниципального района Омской области, не относящимся к муниципальным программам Медвежинского сельского поселения Исилькульского муниципального района Омской области;</w:t>
      </w:r>
      <w:proofErr w:type="gramEnd"/>
    </w:p>
    <w:p w:rsidR="0072527F" w:rsidRPr="00AB4BE9" w:rsidRDefault="0072527F" w:rsidP="001C5A28">
      <w:pPr>
        <w:pStyle w:val="ConsPlusNormal"/>
        <w:ind w:firstLine="709"/>
        <w:jc w:val="both"/>
        <w:rPr>
          <w:rFonts w:ascii="Times New Roman" w:hAnsi="Times New Roman" w:cs="Times New Roman"/>
          <w:sz w:val="26"/>
          <w:szCs w:val="26"/>
        </w:rPr>
      </w:pPr>
      <w:bookmarkStart w:id="16" w:name="P183"/>
      <w:bookmarkEnd w:id="16"/>
      <w:r w:rsidRPr="00AB4BE9">
        <w:rPr>
          <w:rFonts w:ascii="Times New Roman" w:hAnsi="Times New Roman" w:cs="Times New Roman"/>
          <w:sz w:val="26"/>
          <w:szCs w:val="26"/>
        </w:rPr>
        <w:t xml:space="preserve">2) </w:t>
      </w:r>
      <w:proofErr w:type="spellStart"/>
      <w:r w:rsidRPr="00AB4BE9">
        <w:rPr>
          <w:rFonts w:ascii="Times New Roman" w:hAnsi="Times New Roman" w:cs="Times New Roman"/>
          <w:sz w:val="26"/>
          <w:szCs w:val="26"/>
        </w:rPr>
        <w:t>востребованность</w:t>
      </w:r>
      <w:proofErr w:type="spellEnd"/>
      <w:r w:rsidRPr="00AB4BE9">
        <w:rPr>
          <w:rFonts w:ascii="Times New Roman" w:hAnsi="Times New Roman" w:cs="Times New Roman"/>
          <w:sz w:val="26"/>
          <w:szCs w:val="26"/>
        </w:rPr>
        <w:t xml:space="preserve"> налогоплательщиками предоставленных налоговых преференций. Критерий </w:t>
      </w:r>
      <w:proofErr w:type="spellStart"/>
      <w:r w:rsidRPr="00AB4BE9">
        <w:rPr>
          <w:rFonts w:ascii="Times New Roman" w:hAnsi="Times New Roman" w:cs="Times New Roman"/>
          <w:sz w:val="26"/>
          <w:szCs w:val="26"/>
        </w:rPr>
        <w:t>востребованности</w:t>
      </w:r>
      <w:proofErr w:type="spellEnd"/>
      <w:r w:rsidRPr="00AB4BE9">
        <w:rPr>
          <w:rFonts w:ascii="Times New Roman" w:hAnsi="Times New Roman" w:cs="Times New Roman"/>
          <w:sz w:val="26"/>
          <w:szCs w:val="26"/>
        </w:rPr>
        <w:t xml:space="preserve"> налоговых расходов считается недостигнутым, если ни один налогоплательщик не воспользовался налоговой преференцией в течение последних 5 налоговых периодов, предшествующих отчетному налоговому периоду.</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В случае если налоговая преференция действует менее 5 лет, то оценка ее </w:t>
      </w:r>
      <w:proofErr w:type="spellStart"/>
      <w:r w:rsidRPr="00AB4BE9">
        <w:rPr>
          <w:rFonts w:ascii="Times New Roman" w:hAnsi="Times New Roman" w:cs="Times New Roman"/>
          <w:sz w:val="26"/>
          <w:szCs w:val="26"/>
        </w:rPr>
        <w:t>востребованности</w:t>
      </w:r>
      <w:proofErr w:type="spellEnd"/>
      <w:r w:rsidRPr="00AB4BE9">
        <w:rPr>
          <w:rFonts w:ascii="Times New Roman" w:hAnsi="Times New Roman" w:cs="Times New Roman"/>
          <w:sz w:val="26"/>
          <w:szCs w:val="26"/>
        </w:rPr>
        <w:t xml:space="preserve"> проводится за фактический и прогнозный периоды ее действия, сумма которых составляет 5 лет;</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3) социальная и экономическая эффективность предоставленных налоговых преференций, которая показывает влияние использования налоговых преференций на динамику финансово-экономических и социальных показателей деятельности отдельной категории налогоплательщиков, применяющих налоговые преференции.</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Оценка социальной и экономической эффективности предоставленных налоговых преференций проводится куратором налогового расхода по стимулирующим налоговым расходам на основе данных, имеющихся у органов местного самоуправления Медвежинского сельского поселения Исилькульского муниципального района Омской области о финансово-экономических и социальных показателях деятельности налогоплательщика, который воспользовался налоговой преференцией.</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Оценка социальной и экономической эффективности налоговой преференции, которой воспользовался налогоплательщик, осуществляющий деятельность на территории Медвежинского сельского поселения Исилькульского района Омской области менее чем за год до начала использования налоговой преференции, </w:t>
      </w:r>
      <w:proofErr w:type="gramStart"/>
      <w:r w:rsidRPr="00AB4BE9">
        <w:rPr>
          <w:rFonts w:ascii="Times New Roman" w:hAnsi="Times New Roman" w:cs="Times New Roman"/>
          <w:sz w:val="26"/>
          <w:szCs w:val="26"/>
        </w:rPr>
        <w:t>проводится</w:t>
      </w:r>
      <w:proofErr w:type="gramEnd"/>
      <w:r w:rsidRPr="00AB4BE9">
        <w:rPr>
          <w:rFonts w:ascii="Times New Roman" w:hAnsi="Times New Roman" w:cs="Times New Roman"/>
          <w:sz w:val="26"/>
          <w:szCs w:val="26"/>
        </w:rPr>
        <w:t xml:space="preserve"> начиная с года, следующего за годом начала использования налоговой преференции.</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Налоговые расходы имеют положительную социальную и экономическую эффективность, если достигнута положительная динамика не менее чем по 4 финансово-экономическим и социальным показателям деятельности категории налогоплательщиков.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При необходимости куратором налоговых расходов могут быть предложены иные критерии целесообразности предоставления налоговых преференций для налогоплательщиков.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10. В случае несоответствия налоговых расходов хотя бы одному из критериев, указанных в </w:t>
      </w:r>
      <w:hyperlink w:anchor="P182" w:history="1">
        <w:r w:rsidRPr="00AB4BE9">
          <w:rPr>
            <w:rFonts w:ascii="Times New Roman" w:hAnsi="Times New Roman" w:cs="Times New Roman"/>
            <w:sz w:val="26"/>
            <w:szCs w:val="26"/>
          </w:rPr>
          <w:t>подпунктах 1</w:t>
        </w:r>
      </w:hyperlink>
      <w:r w:rsidRPr="00AB4BE9">
        <w:rPr>
          <w:rFonts w:ascii="Times New Roman" w:hAnsi="Times New Roman" w:cs="Times New Roman"/>
          <w:sz w:val="26"/>
          <w:szCs w:val="26"/>
        </w:rPr>
        <w:t xml:space="preserve">, </w:t>
      </w:r>
      <w:hyperlink w:anchor="P183" w:history="1">
        <w:r w:rsidRPr="00AB4BE9">
          <w:rPr>
            <w:rFonts w:ascii="Times New Roman" w:hAnsi="Times New Roman" w:cs="Times New Roman"/>
            <w:sz w:val="26"/>
            <w:szCs w:val="26"/>
          </w:rPr>
          <w:t>2 пункта 9</w:t>
        </w:r>
      </w:hyperlink>
      <w:r w:rsidRPr="00AB4BE9">
        <w:rPr>
          <w:rFonts w:ascii="Times New Roman" w:hAnsi="Times New Roman" w:cs="Times New Roman"/>
          <w:sz w:val="26"/>
          <w:szCs w:val="26"/>
        </w:rPr>
        <w:t xml:space="preserve"> настоящего Порядка, куратор налогового расхода формирует предложения о сохранении (уточнении, отмене) налоговых преференций для налогоплательщиков.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11. </w:t>
      </w:r>
      <w:proofErr w:type="gramStart"/>
      <w:r w:rsidRPr="00AB4BE9">
        <w:rPr>
          <w:rFonts w:ascii="Times New Roman" w:hAnsi="Times New Roman" w:cs="Times New Roman"/>
          <w:sz w:val="26"/>
          <w:szCs w:val="26"/>
        </w:rPr>
        <w:t xml:space="preserve">Оценка результативности налогового расхода проводится по целевым показателям достижения целей предоставления налоговой преференции, установленных в рамках муниципальной программы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либо иному показателю, на значение </w:t>
      </w:r>
      <w:r w:rsidRPr="00AB4BE9">
        <w:rPr>
          <w:rFonts w:ascii="Times New Roman" w:hAnsi="Times New Roman" w:cs="Times New Roman"/>
          <w:sz w:val="26"/>
          <w:szCs w:val="26"/>
        </w:rPr>
        <w:lastRenderedPageBreak/>
        <w:t>которого оказывают влияние</w:t>
      </w:r>
      <w:proofErr w:type="gramEnd"/>
      <w:r w:rsidRPr="00AB4BE9">
        <w:rPr>
          <w:rFonts w:ascii="Times New Roman" w:hAnsi="Times New Roman" w:cs="Times New Roman"/>
          <w:sz w:val="26"/>
          <w:szCs w:val="26"/>
        </w:rPr>
        <w:t xml:space="preserve"> налоговые расходы.</w:t>
      </w:r>
    </w:p>
    <w:p w:rsidR="0072527F" w:rsidRPr="00AB4BE9" w:rsidRDefault="0072527F" w:rsidP="001C5A28">
      <w:pPr>
        <w:pStyle w:val="ConsPlusNormal"/>
        <w:ind w:firstLine="709"/>
        <w:jc w:val="both"/>
        <w:rPr>
          <w:rFonts w:ascii="Times New Roman" w:hAnsi="Times New Roman" w:cs="Times New Roman"/>
          <w:sz w:val="26"/>
          <w:szCs w:val="26"/>
        </w:rPr>
      </w:pPr>
      <w:proofErr w:type="gramStart"/>
      <w:r w:rsidRPr="00AB4BE9">
        <w:rPr>
          <w:rFonts w:ascii="Times New Roman" w:hAnsi="Times New Roman" w:cs="Times New Roman"/>
          <w:sz w:val="26"/>
          <w:szCs w:val="26"/>
        </w:rPr>
        <w:t>Оценке подлежит вклад предусмотренных для плательщиков налоговых преференций в изменение значения показателя достижения целей муниципальной программы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который рассчитывается как разница между значением указанного показателя с учетом</w:t>
      </w:r>
      <w:proofErr w:type="gramEnd"/>
      <w:r w:rsidRPr="00AB4BE9">
        <w:rPr>
          <w:rFonts w:ascii="Times New Roman" w:hAnsi="Times New Roman" w:cs="Times New Roman"/>
          <w:sz w:val="26"/>
          <w:szCs w:val="26"/>
        </w:rPr>
        <w:t xml:space="preserve"> налоговых преференций и значением указанного показателя без учета налоговых преференций.</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12. Оценка результативности налоговых расходов также включает оценку бюджетной эффективности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bookmarkStart w:id="17" w:name="P198"/>
      <w:bookmarkEnd w:id="17"/>
      <w:r w:rsidRPr="00AB4BE9">
        <w:rPr>
          <w:rFonts w:ascii="Times New Roman" w:hAnsi="Times New Roman" w:cs="Times New Roman"/>
          <w:sz w:val="26"/>
          <w:szCs w:val="26"/>
        </w:rPr>
        <w:t xml:space="preserve">13. </w:t>
      </w:r>
      <w:proofErr w:type="gramStart"/>
      <w:r w:rsidRPr="00AB4BE9">
        <w:rPr>
          <w:rFonts w:ascii="Times New Roman" w:hAnsi="Times New Roman" w:cs="Times New Roman"/>
          <w:sz w:val="26"/>
          <w:szCs w:val="26"/>
        </w:rPr>
        <w:t>В целях оценки бюджетной эффективности налоговых расходов осуществляется сравнительный анализ результативности предоставления налоговых преференций и результативности применения альтернативных механизмов достижения целей муниципальной программы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а также оценка</w:t>
      </w:r>
      <w:proofErr w:type="gramEnd"/>
      <w:r w:rsidRPr="00AB4BE9">
        <w:rPr>
          <w:rFonts w:ascii="Times New Roman" w:hAnsi="Times New Roman" w:cs="Times New Roman"/>
          <w:sz w:val="26"/>
          <w:szCs w:val="26"/>
        </w:rPr>
        <w:t xml:space="preserve"> совокупного бюджетного эффекта (самоокупаемости) стимулирующих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14. Сравнительный анализ осуществляется в порядке, предусмотренном </w:t>
      </w:r>
      <w:hyperlink r:id="rId9" w:history="1">
        <w:r w:rsidRPr="00AB4BE9">
          <w:rPr>
            <w:rFonts w:ascii="Times New Roman" w:hAnsi="Times New Roman" w:cs="Times New Roman"/>
            <w:sz w:val="26"/>
            <w:szCs w:val="26"/>
          </w:rPr>
          <w:t>пунктом 15</w:t>
        </w:r>
      </w:hyperlink>
      <w:r w:rsidRPr="00AB4BE9">
        <w:rPr>
          <w:rFonts w:ascii="Times New Roman" w:hAnsi="Times New Roman" w:cs="Times New Roman"/>
          <w:sz w:val="26"/>
          <w:szCs w:val="26"/>
        </w:rPr>
        <w:t xml:space="preserve"> Общих требований.</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15. В целях оценки бюджетной эффективности стимулирующих налоговых расходов по единому налогу на вмененный доход наряду со сравнительным анализом, указанным в </w:t>
      </w:r>
      <w:hyperlink w:anchor="P198" w:history="1">
        <w:r w:rsidRPr="00AB4BE9">
          <w:rPr>
            <w:rFonts w:ascii="Times New Roman" w:hAnsi="Times New Roman" w:cs="Times New Roman"/>
            <w:sz w:val="26"/>
            <w:szCs w:val="26"/>
          </w:rPr>
          <w:t>пункте 13</w:t>
        </w:r>
      </w:hyperlink>
      <w:r w:rsidRPr="00AB4BE9">
        <w:rPr>
          <w:rFonts w:ascii="Times New Roman" w:hAnsi="Times New Roman" w:cs="Times New Roman"/>
          <w:sz w:val="26"/>
          <w:szCs w:val="26"/>
        </w:rPr>
        <w:t xml:space="preserve"> настоящего Порядка, куратор налоговых расходов проводит оценку совокупного бюджетного эффекта (самоокупаемости) указанных налоговых расходов в соответствии с </w:t>
      </w:r>
      <w:hyperlink w:anchor="P202" w:history="1">
        <w:r w:rsidRPr="00AB4BE9">
          <w:rPr>
            <w:rFonts w:ascii="Times New Roman" w:hAnsi="Times New Roman" w:cs="Times New Roman"/>
            <w:sz w:val="26"/>
            <w:szCs w:val="26"/>
          </w:rPr>
          <w:t>пунктом 16</w:t>
        </w:r>
      </w:hyperlink>
      <w:r w:rsidRPr="00AB4BE9">
        <w:rPr>
          <w:rFonts w:ascii="Times New Roman" w:hAnsi="Times New Roman" w:cs="Times New Roman"/>
          <w:sz w:val="26"/>
          <w:szCs w:val="26"/>
        </w:rPr>
        <w:t xml:space="preserve"> настоящего Порядка. Показатель оценки совокупного бюджетного эффекта (самоокупаемости) является одним из критериев для определения результативности налоговых расходов.</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Оценка совокупного бюджетного эффекта (самоокупаемости) стимулирующих налоговых расходов определяется отдельно по каждому налоговому расходу.</w:t>
      </w:r>
    </w:p>
    <w:p w:rsidR="0072527F" w:rsidRPr="00AB4BE9" w:rsidRDefault="0072527F" w:rsidP="001C5A28">
      <w:pPr>
        <w:pStyle w:val="ConsPlusNormal"/>
        <w:ind w:firstLine="709"/>
        <w:jc w:val="both"/>
        <w:rPr>
          <w:rFonts w:ascii="Times New Roman" w:hAnsi="Times New Roman" w:cs="Times New Roman"/>
          <w:sz w:val="26"/>
          <w:szCs w:val="26"/>
        </w:rPr>
      </w:pPr>
      <w:bookmarkStart w:id="18" w:name="P202"/>
      <w:bookmarkEnd w:id="18"/>
      <w:r w:rsidRPr="00AB4BE9">
        <w:rPr>
          <w:rFonts w:ascii="Times New Roman" w:hAnsi="Times New Roman" w:cs="Times New Roman"/>
          <w:sz w:val="26"/>
          <w:szCs w:val="26"/>
        </w:rPr>
        <w:t xml:space="preserve">16. Оценка совокупного бюджетного эффекта (самоокупаемости) стимулирующих налоговых расходов определяется за период с начала действия для налогоплательщиков соответствующих налоговых преференций или за 5 отчетных лет, в случае, если указанные налоговые преференции действуют более 6 лет, - на день проведения оценки эффективности налогового расхода в порядке, предусмотренном </w:t>
      </w:r>
      <w:hyperlink r:id="rId10" w:history="1">
        <w:r w:rsidRPr="00AB4BE9">
          <w:rPr>
            <w:rFonts w:ascii="Times New Roman" w:hAnsi="Times New Roman" w:cs="Times New Roman"/>
            <w:sz w:val="26"/>
            <w:szCs w:val="26"/>
          </w:rPr>
          <w:t>пунктами 17</w:t>
        </w:r>
      </w:hyperlink>
      <w:r w:rsidRPr="00AB4BE9">
        <w:rPr>
          <w:rFonts w:ascii="Times New Roman" w:hAnsi="Times New Roman" w:cs="Times New Roman"/>
          <w:sz w:val="26"/>
          <w:szCs w:val="26"/>
        </w:rPr>
        <w:t xml:space="preserve">, </w:t>
      </w:r>
      <w:hyperlink r:id="rId11" w:history="1">
        <w:r w:rsidRPr="00AB4BE9">
          <w:rPr>
            <w:rFonts w:ascii="Times New Roman" w:hAnsi="Times New Roman" w:cs="Times New Roman"/>
            <w:sz w:val="26"/>
            <w:szCs w:val="26"/>
          </w:rPr>
          <w:t>18</w:t>
        </w:r>
      </w:hyperlink>
      <w:r w:rsidRPr="00AB4BE9">
        <w:rPr>
          <w:rFonts w:ascii="Times New Roman" w:hAnsi="Times New Roman" w:cs="Times New Roman"/>
          <w:sz w:val="26"/>
          <w:szCs w:val="26"/>
        </w:rPr>
        <w:t xml:space="preserve"> Общих требований.</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17. По итогам оценки эффективности налоговых расходов к информации, предусмотренной </w:t>
      </w:r>
      <w:hyperlink w:anchor="P175" w:history="1">
        <w:r w:rsidRPr="00AB4BE9">
          <w:rPr>
            <w:rFonts w:ascii="Times New Roman" w:hAnsi="Times New Roman" w:cs="Times New Roman"/>
            <w:sz w:val="26"/>
            <w:szCs w:val="26"/>
          </w:rPr>
          <w:t>подпунктом 1 пункта 6</w:t>
        </w:r>
      </w:hyperlink>
      <w:r w:rsidRPr="00AB4BE9">
        <w:rPr>
          <w:rFonts w:ascii="Times New Roman" w:hAnsi="Times New Roman" w:cs="Times New Roman"/>
          <w:sz w:val="26"/>
          <w:szCs w:val="26"/>
        </w:rPr>
        <w:t xml:space="preserve"> настоящего Порядка, куратор налоговых расходов в срок до 10 мая текущего финансового года формирует пояснительную записку, содержащую выводы:</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1) о достижении (</w:t>
      </w:r>
      <w:proofErr w:type="spellStart"/>
      <w:r w:rsidRPr="00AB4BE9">
        <w:rPr>
          <w:rFonts w:ascii="Times New Roman" w:hAnsi="Times New Roman" w:cs="Times New Roman"/>
          <w:sz w:val="26"/>
          <w:szCs w:val="26"/>
        </w:rPr>
        <w:t>недостижении</w:t>
      </w:r>
      <w:proofErr w:type="spellEnd"/>
      <w:r w:rsidRPr="00AB4BE9">
        <w:rPr>
          <w:rFonts w:ascii="Times New Roman" w:hAnsi="Times New Roman" w:cs="Times New Roman"/>
          <w:sz w:val="26"/>
          <w:szCs w:val="26"/>
        </w:rPr>
        <w:t>) целевых характеристик налогового расхода;</w:t>
      </w:r>
    </w:p>
    <w:p w:rsidR="0072527F" w:rsidRPr="00AB4BE9" w:rsidRDefault="0072527F" w:rsidP="001C5A28">
      <w:pPr>
        <w:pStyle w:val="ConsPlusNormal"/>
        <w:ind w:firstLine="709"/>
        <w:jc w:val="both"/>
        <w:rPr>
          <w:rFonts w:ascii="Times New Roman" w:hAnsi="Times New Roman" w:cs="Times New Roman"/>
          <w:sz w:val="26"/>
          <w:szCs w:val="26"/>
        </w:rPr>
      </w:pPr>
      <w:proofErr w:type="gramStart"/>
      <w:r w:rsidRPr="00AB4BE9">
        <w:rPr>
          <w:rFonts w:ascii="Times New Roman" w:hAnsi="Times New Roman" w:cs="Times New Roman"/>
          <w:sz w:val="26"/>
          <w:szCs w:val="26"/>
        </w:rPr>
        <w:t xml:space="preserve">2) о вкладе (об отсутствии вклада) налогового расхода в изменение значения </w:t>
      </w:r>
      <w:r w:rsidRPr="00AB4BE9">
        <w:rPr>
          <w:rFonts w:ascii="Times New Roman" w:hAnsi="Times New Roman" w:cs="Times New Roman"/>
          <w:sz w:val="26"/>
          <w:szCs w:val="26"/>
        </w:rPr>
        <w:lastRenderedPageBreak/>
        <w:t>показателя достижения целей муниципальных программ Медвежинского сельского поселения Исилькульского муниципального района Омской области и (или) целей и приоритетов социально-экономической политики Медвежинского сельского поселения Исилькульского муниципального района Омской области по налоговым расходам, не относящихся к муниципальным программам Медвежинского сельского поселения Исилькульского муниципального района Омской области;</w:t>
      </w:r>
      <w:proofErr w:type="gramEnd"/>
    </w:p>
    <w:p w:rsidR="0072527F" w:rsidRPr="00AB4BE9" w:rsidRDefault="0072527F" w:rsidP="001C5A28">
      <w:pPr>
        <w:pStyle w:val="ConsPlusNormal"/>
        <w:ind w:firstLine="709"/>
        <w:jc w:val="both"/>
        <w:rPr>
          <w:rFonts w:ascii="Times New Roman" w:hAnsi="Times New Roman" w:cs="Times New Roman"/>
          <w:sz w:val="26"/>
          <w:szCs w:val="26"/>
        </w:rPr>
      </w:pPr>
      <w:proofErr w:type="gramStart"/>
      <w:r w:rsidRPr="00AB4BE9">
        <w:rPr>
          <w:rFonts w:ascii="Times New Roman" w:hAnsi="Times New Roman" w:cs="Times New Roman"/>
          <w:sz w:val="26"/>
          <w:szCs w:val="26"/>
        </w:rPr>
        <w:t>3) о наличии (об отсутствии) более результативных (менее затратных) для районного бюджета Медвежинского сельского поселения Исилькульского муниципального района Омской области альтернативных механизмов достижения целей муниципальной программы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w:t>
      </w:r>
      <w:proofErr w:type="gramEnd"/>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4) о результате социальной и экономической эффективности налоговых преференций.</w:t>
      </w:r>
    </w:p>
    <w:p w:rsidR="0072527F" w:rsidRPr="00AB4BE9" w:rsidRDefault="0072527F" w:rsidP="001C5A28">
      <w:pPr>
        <w:pStyle w:val="ConsPlusNormal"/>
        <w:ind w:firstLine="709"/>
        <w:jc w:val="both"/>
        <w:rPr>
          <w:rFonts w:ascii="Times New Roman" w:hAnsi="Times New Roman" w:cs="Times New Roman"/>
          <w:sz w:val="26"/>
          <w:szCs w:val="26"/>
        </w:rPr>
      </w:pPr>
      <w:r w:rsidRPr="00AB4BE9">
        <w:rPr>
          <w:rFonts w:ascii="Times New Roman" w:hAnsi="Times New Roman" w:cs="Times New Roman"/>
          <w:sz w:val="26"/>
          <w:szCs w:val="26"/>
        </w:rPr>
        <w:t xml:space="preserve">18. По итогам </w:t>
      </w:r>
      <w:proofErr w:type="gramStart"/>
      <w:r w:rsidRPr="00AB4BE9">
        <w:rPr>
          <w:rFonts w:ascii="Times New Roman" w:hAnsi="Times New Roman" w:cs="Times New Roman"/>
          <w:sz w:val="26"/>
          <w:szCs w:val="26"/>
        </w:rPr>
        <w:t>уточнения результатов оценки эффективности налоговых расходов</w:t>
      </w:r>
      <w:proofErr w:type="gramEnd"/>
      <w:r w:rsidRPr="00AB4BE9">
        <w:rPr>
          <w:rFonts w:ascii="Times New Roman" w:hAnsi="Times New Roman" w:cs="Times New Roman"/>
          <w:sz w:val="26"/>
          <w:szCs w:val="26"/>
        </w:rPr>
        <w:t xml:space="preserve"> к информации, предусмотренной </w:t>
      </w:r>
      <w:hyperlink w:anchor="P176" w:history="1">
        <w:r w:rsidRPr="00AB4BE9">
          <w:rPr>
            <w:rFonts w:ascii="Times New Roman" w:hAnsi="Times New Roman" w:cs="Times New Roman"/>
            <w:sz w:val="26"/>
            <w:szCs w:val="26"/>
          </w:rPr>
          <w:t>подпунктом 2 пункта 6</w:t>
        </w:r>
      </w:hyperlink>
      <w:r w:rsidRPr="00AB4BE9">
        <w:rPr>
          <w:rFonts w:ascii="Times New Roman" w:hAnsi="Times New Roman" w:cs="Times New Roman"/>
          <w:sz w:val="26"/>
          <w:szCs w:val="26"/>
        </w:rPr>
        <w:t xml:space="preserve"> настоящего Порядка, куратор налоговых расходов в срок до 1 августа текущего финансового года формирует пояснительную записку, содержащую сведения о внесенных изменениях.</w:t>
      </w: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Pr="00AB4BE9" w:rsidRDefault="0072527F">
      <w:pPr>
        <w:pStyle w:val="ConsPlusNormal"/>
        <w:jc w:val="both"/>
        <w:rPr>
          <w:rFonts w:ascii="Times New Roman" w:hAnsi="Times New Roman" w:cs="Times New Roman"/>
          <w:sz w:val="26"/>
          <w:szCs w:val="26"/>
        </w:rPr>
      </w:pPr>
    </w:p>
    <w:p w:rsidR="0072527F" w:rsidRDefault="0072527F">
      <w:pPr>
        <w:pStyle w:val="ConsPlusNormal"/>
        <w:jc w:val="both"/>
        <w:rPr>
          <w:rFonts w:ascii="Times New Roman" w:hAnsi="Times New Roman" w:cs="Times New Roman"/>
          <w:sz w:val="28"/>
          <w:szCs w:val="28"/>
        </w:rPr>
      </w:pPr>
    </w:p>
    <w:p w:rsidR="0072527F" w:rsidRDefault="0072527F">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1F16AC" w:rsidRDefault="001F16AC">
      <w:pPr>
        <w:pStyle w:val="ConsPlusNormal"/>
        <w:jc w:val="both"/>
        <w:rPr>
          <w:rFonts w:ascii="Times New Roman" w:hAnsi="Times New Roman" w:cs="Times New Roman"/>
          <w:sz w:val="28"/>
          <w:szCs w:val="28"/>
        </w:rPr>
      </w:pPr>
    </w:p>
    <w:p w:rsidR="0072527F" w:rsidRDefault="0072527F">
      <w:pPr>
        <w:pStyle w:val="ConsPlusNormal"/>
        <w:jc w:val="both"/>
        <w:rPr>
          <w:rFonts w:ascii="Times New Roman" w:hAnsi="Times New Roman" w:cs="Times New Roman"/>
          <w:sz w:val="28"/>
          <w:szCs w:val="28"/>
        </w:rPr>
      </w:pPr>
    </w:p>
    <w:p w:rsidR="0072527F" w:rsidRDefault="0072527F">
      <w:pPr>
        <w:pStyle w:val="ConsPlusNormal"/>
        <w:jc w:val="right"/>
        <w:outlineLvl w:val="1"/>
        <w:rPr>
          <w:rFonts w:ascii="Times New Roman" w:hAnsi="Times New Roman" w:cs="Times New Roman"/>
          <w:sz w:val="28"/>
          <w:szCs w:val="28"/>
        </w:rPr>
      </w:pPr>
    </w:p>
    <w:p w:rsidR="0072527F" w:rsidRPr="00AB4BE9" w:rsidRDefault="0072527F">
      <w:pPr>
        <w:pStyle w:val="ConsPlusNormal"/>
        <w:jc w:val="right"/>
        <w:outlineLvl w:val="1"/>
        <w:rPr>
          <w:rFonts w:ascii="Times New Roman" w:hAnsi="Times New Roman" w:cs="Times New Roman"/>
          <w:sz w:val="24"/>
          <w:szCs w:val="24"/>
        </w:rPr>
      </w:pPr>
      <w:r w:rsidRPr="00AB4BE9">
        <w:rPr>
          <w:rFonts w:ascii="Times New Roman" w:hAnsi="Times New Roman" w:cs="Times New Roman"/>
          <w:sz w:val="24"/>
          <w:szCs w:val="24"/>
        </w:rPr>
        <w:lastRenderedPageBreak/>
        <w:t xml:space="preserve">Приложение </w:t>
      </w:r>
    </w:p>
    <w:p w:rsidR="0072527F" w:rsidRPr="00AB4BE9" w:rsidRDefault="0072527F">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 xml:space="preserve">к Порядку оценки </w:t>
      </w:r>
      <w:proofErr w:type="gramStart"/>
      <w:r w:rsidRPr="00AB4BE9">
        <w:rPr>
          <w:rFonts w:ascii="Times New Roman" w:hAnsi="Times New Roman" w:cs="Times New Roman"/>
          <w:sz w:val="24"/>
          <w:szCs w:val="24"/>
        </w:rPr>
        <w:t>налоговых</w:t>
      </w:r>
      <w:proofErr w:type="gramEnd"/>
    </w:p>
    <w:p w:rsidR="0072527F" w:rsidRPr="00AB4BE9" w:rsidRDefault="0072527F">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 xml:space="preserve">                                                            расходов Медвежинского сельского поселения                                                                                                 Исилькульского муниципального</w:t>
      </w:r>
    </w:p>
    <w:p w:rsidR="0072527F" w:rsidRPr="00AB4BE9" w:rsidRDefault="0072527F">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района Омской области</w:t>
      </w:r>
    </w:p>
    <w:p w:rsidR="0072527F" w:rsidRDefault="0072527F">
      <w:pPr>
        <w:pStyle w:val="ConsPlusTitle"/>
        <w:jc w:val="center"/>
        <w:rPr>
          <w:rFonts w:ascii="Times New Roman" w:hAnsi="Times New Roman" w:cs="Times New Roman"/>
          <w:b w:val="0"/>
          <w:sz w:val="28"/>
          <w:szCs w:val="28"/>
        </w:rPr>
      </w:pPr>
      <w:bookmarkStart w:id="19" w:name="P220"/>
      <w:bookmarkEnd w:id="19"/>
    </w:p>
    <w:p w:rsidR="0072527F" w:rsidRPr="001F16AC" w:rsidRDefault="0072527F">
      <w:pPr>
        <w:pStyle w:val="ConsPlusTitle"/>
        <w:jc w:val="center"/>
        <w:rPr>
          <w:rFonts w:ascii="Times New Roman" w:hAnsi="Times New Roman" w:cs="Times New Roman"/>
          <w:b w:val="0"/>
          <w:sz w:val="26"/>
          <w:szCs w:val="26"/>
        </w:rPr>
      </w:pPr>
      <w:r w:rsidRPr="001F16AC">
        <w:rPr>
          <w:rFonts w:ascii="Times New Roman" w:hAnsi="Times New Roman" w:cs="Times New Roman"/>
          <w:b w:val="0"/>
          <w:sz w:val="26"/>
          <w:szCs w:val="26"/>
        </w:rPr>
        <w:t>ПЕРЕЧЕНЬ</w:t>
      </w:r>
    </w:p>
    <w:p w:rsidR="0072527F" w:rsidRPr="001F16AC" w:rsidRDefault="0072527F">
      <w:pPr>
        <w:pStyle w:val="ConsPlusTitle"/>
        <w:jc w:val="center"/>
        <w:rPr>
          <w:rFonts w:ascii="Times New Roman" w:hAnsi="Times New Roman" w:cs="Times New Roman"/>
          <w:b w:val="0"/>
          <w:sz w:val="26"/>
          <w:szCs w:val="26"/>
        </w:rPr>
      </w:pPr>
      <w:r w:rsidRPr="001F16AC">
        <w:rPr>
          <w:rFonts w:ascii="Times New Roman" w:hAnsi="Times New Roman" w:cs="Times New Roman"/>
          <w:b w:val="0"/>
          <w:sz w:val="26"/>
          <w:szCs w:val="26"/>
        </w:rPr>
        <w:t>показателей для проведения оценки налоговых расходов Медвежинского сельского поселения</w:t>
      </w:r>
      <w:r w:rsidR="001F16AC" w:rsidRPr="001F16AC">
        <w:rPr>
          <w:rFonts w:ascii="Times New Roman" w:hAnsi="Times New Roman" w:cs="Times New Roman"/>
          <w:b w:val="0"/>
          <w:sz w:val="26"/>
          <w:szCs w:val="26"/>
        </w:rPr>
        <w:t xml:space="preserve"> </w:t>
      </w:r>
      <w:r w:rsidRPr="001F16AC">
        <w:rPr>
          <w:rFonts w:ascii="Times New Roman" w:hAnsi="Times New Roman" w:cs="Times New Roman"/>
          <w:b w:val="0"/>
          <w:sz w:val="26"/>
          <w:szCs w:val="26"/>
        </w:rPr>
        <w:t>Исилькульского муниципального района Омской области (далее - налоговые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4"/>
        <w:gridCol w:w="6293"/>
        <w:gridCol w:w="2098"/>
      </w:tblGrid>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 xml:space="preserve">N </w:t>
            </w:r>
            <w:proofErr w:type="spellStart"/>
            <w:proofErr w:type="gramStart"/>
            <w:r w:rsidRPr="00AB4BE9">
              <w:rPr>
                <w:rFonts w:ascii="Times New Roman" w:hAnsi="Times New Roman" w:cs="Times New Roman"/>
                <w:sz w:val="26"/>
                <w:szCs w:val="26"/>
              </w:rPr>
              <w:t>п</w:t>
            </w:r>
            <w:proofErr w:type="spellEnd"/>
            <w:proofErr w:type="gramEnd"/>
            <w:r w:rsidRPr="00AB4BE9">
              <w:rPr>
                <w:rFonts w:ascii="Times New Roman" w:hAnsi="Times New Roman" w:cs="Times New Roman"/>
                <w:sz w:val="26"/>
                <w:szCs w:val="26"/>
              </w:rPr>
              <w:t>/</w:t>
            </w:r>
            <w:proofErr w:type="spellStart"/>
            <w:r w:rsidRPr="00AB4BE9">
              <w:rPr>
                <w:rFonts w:ascii="Times New Roman" w:hAnsi="Times New Roman" w:cs="Times New Roman"/>
                <w:sz w:val="26"/>
                <w:szCs w:val="26"/>
              </w:rPr>
              <w:t>п</w:t>
            </w:r>
            <w:proofErr w:type="spellEnd"/>
          </w:p>
        </w:tc>
        <w:tc>
          <w:tcPr>
            <w:tcW w:w="6293"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Предоставляемая информация</w:t>
            </w:r>
          </w:p>
        </w:tc>
        <w:tc>
          <w:tcPr>
            <w:tcW w:w="2098"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Источник данных</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w:t>
            </w:r>
          </w:p>
        </w:tc>
        <w:tc>
          <w:tcPr>
            <w:tcW w:w="6293"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2</w:t>
            </w:r>
          </w:p>
        </w:tc>
        <w:tc>
          <w:tcPr>
            <w:tcW w:w="2098"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3</w:t>
            </w:r>
          </w:p>
        </w:tc>
      </w:tr>
      <w:tr w:rsidR="0072527F" w:rsidRPr="00AD5B70">
        <w:tc>
          <w:tcPr>
            <w:tcW w:w="8955" w:type="dxa"/>
            <w:gridSpan w:val="3"/>
          </w:tcPr>
          <w:p w:rsidR="0072527F" w:rsidRPr="00AB4BE9" w:rsidRDefault="0072527F">
            <w:pPr>
              <w:pStyle w:val="ConsPlusNormal"/>
              <w:jc w:val="center"/>
              <w:outlineLvl w:val="2"/>
              <w:rPr>
                <w:rFonts w:ascii="Times New Roman" w:hAnsi="Times New Roman" w:cs="Times New Roman"/>
                <w:sz w:val="26"/>
                <w:szCs w:val="26"/>
              </w:rPr>
            </w:pPr>
            <w:r w:rsidRPr="00AB4BE9">
              <w:rPr>
                <w:rFonts w:ascii="Times New Roman" w:hAnsi="Times New Roman" w:cs="Times New Roman"/>
                <w:sz w:val="26"/>
                <w:szCs w:val="26"/>
              </w:rPr>
              <w:t>I. Нормативные характеристики налоговых расходов</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w:t>
            </w:r>
          </w:p>
        </w:tc>
        <w:tc>
          <w:tcPr>
            <w:tcW w:w="6293" w:type="dxa"/>
          </w:tcPr>
          <w:p w:rsidR="0072527F" w:rsidRPr="00AB4BE9" w:rsidRDefault="0072527F" w:rsidP="00502A49">
            <w:pPr>
              <w:pStyle w:val="ConsPlusNormal"/>
              <w:rPr>
                <w:rFonts w:ascii="Times New Roman" w:hAnsi="Times New Roman" w:cs="Times New Roman"/>
                <w:sz w:val="26"/>
                <w:szCs w:val="26"/>
              </w:rPr>
            </w:pPr>
            <w:proofErr w:type="gramStart"/>
            <w:r w:rsidRPr="00AB4BE9">
              <w:rPr>
                <w:rFonts w:ascii="Times New Roman" w:hAnsi="Times New Roman" w:cs="Times New Roman"/>
                <w:sz w:val="26"/>
                <w:szCs w:val="26"/>
              </w:rPr>
              <w:t>Нормативно-правовые акты Медвежинского сельского поселения Исилькульского муниципального района, их структурные единицы, которыми предусматриваются налоговые льготы, освобождения и иные преференции (включая пониженные, дифференцированные налоговые ставки), установленные Решениями Совета Медвежинского сельского поселения Исилькульского муниципального района и в пределах полномочий, отнесенных законодательством Российской Федерации о налогах и сборах к местным налогам, по единому налогу на вмененный доход,  подлежащему зачислению в районный бюджет (далее</w:t>
            </w:r>
            <w:proofErr w:type="gramEnd"/>
            <w:r w:rsidRPr="00AB4BE9">
              <w:rPr>
                <w:rFonts w:ascii="Times New Roman" w:hAnsi="Times New Roman" w:cs="Times New Roman"/>
                <w:sz w:val="26"/>
                <w:szCs w:val="26"/>
              </w:rPr>
              <w:t xml:space="preserve"> - налоговые преференции)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2</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Условия предоставления налоговых преференций</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3</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Категория плательщиков налогов, для которых предусмотрены налоговые преференции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4</w:t>
            </w:r>
          </w:p>
        </w:tc>
        <w:tc>
          <w:tcPr>
            <w:tcW w:w="6293" w:type="dxa"/>
          </w:tcPr>
          <w:p w:rsidR="0072527F" w:rsidRPr="00AB4BE9" w:rsidRDefault="0072527F" w:rsidP="0092518B">
            <w:pPr>
              <w:pStyle w:val="ConsPlusNormal"/>
              <w:rPr>
                <w:rFonts w:ascii="Times New Roman" w:hAnsi="Times New Roman" w:cs="Times New Roman"/>
                <w:sz w:val="26"/>
                <w:szCs w:val="26"/>
              </w:rPr>
            </w:pPr>
            <w:r w:rsidRPr="00AB4BE9">
              <w:rPr>
                <w:rFonts w:ascii="Times New Roman" w:hAnsi="Times New Roman" w:cs="Times New Roman"/>
                <w:sz w:val="26"/>
                <w:szCs w:val="26"/>
              </w:rPr>
              <w:t>Даты вступления в силу положений нормативно-правовых актов органов местного самоуправления Медвежинского сельского поселения Исилькульского муниципального района</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5</w:t>
            </w:r>
          </w:p>
        </w:tc>
        <w:tc>
          <w:tcPr>
            <w:tcW w:w="6293" w:type="dxa"/>
          </w:tcPr>
          <w:p w:rsidR="0072527F" w:rsidRPr="00AB4BE9" w:rsidRDefault="0072527F" w:rsidP="0092518B">
            <w:pPr>
              <w:pStyle w:val="ConsPlusNormal"/>
              <w:rPr>
                <w:rFonts w:ascii="Times New Roman" w:hAnsi="Times New Roman" w:cs="Times New Roman"/>
                <w:sz w:val="26"/>
                <w:szCs w:val="26"/>
              </w:rPr>
            </w:pPr>
            <w:r w:rsidRPr="00AB4BE9">
              <w:rPr>
                <w:rFonts w:ascii="Times New Roman" w:hAnsi="Times New Roman" w:cs="Times New Roman"/>
                <w:sz w:val="26"/>
                <w:szCs w:val="26"/>
              </w:rPr>
              <w:t xml:space="preserve">Даты начала </w:t>
            </w:r>
            <w:proofErr w:type="gramStart"/>
            <w:r w:rsidRPr="00AB4BE9">
              <w:rPr>
                <w:rFonts w:ascii="Times New Roman" w:hAnsi="Times New Roman" w:cs="Times New Roman"/>
                <w:sz w:val="26"/>
                <w:szCs w:val="26"/>
              </w:rPr>
              <w:t>действия</w:t>
            </w:r>
            <w:proofErr w:type="gramEnd"/>
            <w:r w:rsidRPr="00AB4BE9">
              <w:rPr>
                <w:rFonts w:ascii="Times New Roman" w:hAnsi="Times New Roman" w:cs="Times New Roman"/>
                <w:sz w:val="26"/>
                <w:szCs w:val="26"/>
              </w:rPr>
              <w:t xml:space="preserve"> предоставленного Решениями совета Медвежинского сельского поселения Исилькульского муниципального района права на налоговые преференции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6</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Период действия налоговых преференций по налогам</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 xml:space="preserve">Куратор </w:t>
            </w:r>
            <w:r w:rsidRPr="00AB4BE9">
              <w:rPr>
                <w:rFonts w:ascii="Times New Roman" w:hAnsi="Times New Roman" w:cs="Times New Roman"/>
                <w:sz w:val="26"/>
                <w:szCs w:val="26"/>
              </w:rPr>
              <w:lastRenderedPageBreak/>
              <w:t>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lastRenderedPageBreak/>
              <w:t>7</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Дата прекращения действия налоговых преференций по налогам</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8955" w:type="dxa"/>
            <w:gridSpan w:val="3"/>
          </w:tcPr>
          <w:p w:rsidR="0072527F" w:rsidRPr="00AB4BE9" w:rsidRDefault="0072527F">
            <w:pPr>
              <w:pStyle w:val="ConsPlusNormal"/>
              <w:jc w:val="center"/>
              <w:outlineLvl w:val="2"/>
              <w:rPr>
                <w:rFonts w:ascii="Times New Roman" w:hAnsi="Times New Roman" w:cs="Times New Roman"/>
                <w:sz w:val="26"/>
                <w:szCs w:val="26"/>
              </w:rPr>
            </w:pPr>
            <w:r w:rsidRPr="00AB4BE9">
              <w:rPr>
                <w:rFonts w:ascii="Times New Roman" w:hAnsi="Times New Roman" w:cs="Times New Roman"/>
                <w:sz w:val="26"/>
                <w:szCs w:val="26"/>
              </w:rPr>
              <w:t>II. Целевые характеристики налоговых расходов</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8</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Наименование налоговых льгот, освобождений и иных преференций по налогам</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9</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Целевая категория налогового расхода</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10</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Цели предоставления налоговых преференций для плательщиков налогов</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11</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Наименования налогов, по которым предусматриваются налоговые преференции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12</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13</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Размер налоговой ставки, в пределах которой предоставляются налоговые преференции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14</w:t>
            </w:r>
          </w:p>
        </w:tc>
        <w:tc>
          <w:tcPr>
            <w:tcW w:w="6293" w:type="dxa"/>
          </w:tcPr>
          <w:p w:rsidR="0072527F" w:rsidRPr="00AB4BE9" w:rsidRDefault="0072527F" w:rsidP="000F45F6">
            <w:pPr>
              <w:pStyle w:val="ConsPlusNormal"/>
              <w:rPr>
                <w:rFonts w:ascii="Times New Roman" w:hAnsi="Times New Roman" w:cs="Times New Roman"/>
                <w:sz w:val="26"/>
                <w:szCs w:val="26"/>
              </w:rPr>
            </w:pPr>
            <w:r w:rsidRPr="00AB4BE9">
              <w:rPr>
                <w:rFonts w:ascii="Times New Roman" w:hAnsi="Times New Roman" w:cs="Times New Roman"/>
                <w:sz w:val="26"/>
                <w:szCs w:val="26"/>
              </w:rPr>
              <w:t>Показатель (индикатор) достижения целей муниципальных программ Медвежинского сельского поселения Исилькульского муниципального района Омской области и (или) целей социально-экономической политики Медвежинского сельского поселения Исилькульского муниципального района Омской области, не относящихся к муниципальным программам Медвежинского сельского поселения Исилькульского муниципального района Омской области, в связи с предоставлением налоговых преференций</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15</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 xml:space="preserve">Код вида экономической деятельности (по ОКВЭД), к которому относится налоговый расход (если налоговый расход обусловлен налоговыми </w:t>
            </w:r>
            <w:r w:rsidRPr="00AB4BE9">
              <w:rPr>
                <w:rFonts w:ascii="Times New Roman" w:hAnsi="Times New Roman" w:cs="Times New Roman"/>
                <w:sz w:val="26"/>
                <w:szCs w:val="26"/>
              </w:rPr>
              <w:lastRenderedPageBreak/>
              <w:t>преференциями для отдельных видов экономической деятельности)</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lastRenderedPageBreak/>
              <w:t>Куратор налогового расхода</w:t>
            </w:r>
          </w:p>
        </w:tc>
      </w:tr>
      <w:tr w:rsidR="0072527F" w:rsidRPr="00AD5B70">
        <w:tc>
          <w:tcPr>
            <w:tcW w:w="8955" w:type="dxa"/>
            <w:gridSpan w:val="3"/>
          </w:tcPr>
          <w:p w:rsidR="0072527F" w:rsidRPr="00AB4BE9" w:rsidRDefault="0072527F">
            <w:pPr>
              <w:pStyle w:val="ConsPlusNormal"/>
              <w:jc w:val="center"/>
              <w:outlineLvl w:val="2"/>
              <w:rPr>
                <w:rFonts w:ascii="Times New Roman" w:hAnsi="Times New Roman" w:cs="Times New Roman"/>
                <w:sz w:val="26"/>
                <w:szCs w:val="26"/>
              </w:rPr>
            </w:pPr>
            <w:r w:rsidRPr="00AB4BE9">
              <w:rPr>
                <w:rFonts w:ascii="Times New Roman" w:hAnsi="Times New Roman" w:cs="Times New Roman"/>
                <w:sz w:val="26"/>
                <w:szCs w:val="26"/>
              </w:rPr>
              <w:lastRenderedPageBreak/>
              <w:t>III. Фискальные характеристики налоговых расходов</w:t>
            </w:r>
          </w:p>
        </w:tc>
      </w:tr>
      <w:tr w:rsidR="0072527F" w:rsidRPr="00AD5B70">
        <w:tc>
          <w:tcPr>
            <w:tcW w:w="564" w:type="dxa"/>
          </w:tcPr>
          <w:p w:rsidR="0072527F" w:rsidRPr="00AB4BE9" w:rsidRDefault="0072527F" w:rsidP="005A754B">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16</w:t>
            </w:r>
          </w:p>
        </w:tc>
        <w:tc>
          <w:tcPr>
            <w:tcW w:w="6293" w:type="dxa"/>
          </w:tcPr>
          <w:p w:rsidR="0072527F" w:rsidRPr="00AB4BE9" w:rsidRDefault="0072527F" w:rsidP="000F45F6">
            <w:pPr>
              <w:pStyle w:val="ConsPlusNormal"/>
              <w:rPr>
                <w:rFonts w:ascii="Times New Roman" w:hAnsi="Times New Roman" w:cs="Times New Roman"/>
                <w:sz w:val="26"/>
                <w:szCs w:val="26"/>
              </w:rPr>
            </w:pPr>
            <w:r w:rsidRPr="00AB4BE9">
              <w:rPr>
                <w:rFonts w:ascii="Times New Roman" w:hAnsi="Times New Roman" w:cs="Times New Roman"/>
                <w:sz w:val="26"/>
                <w:szCs w:val="26"/>
              </w:rPr>
              <w:t>Объем налоговых преференций, предоставленных для плательщиков налогов в соответствии с Решениями Совета Медвежинского сельского поселения  Исилькульского муниципального района, за отчетный финансовый год и за год, предшествующий отчетному финансовому году (тыс. рублей)</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Территориальный налоговый орган</w:t>
            </w:r>
          </w:p>
        </w:tc>
      </w:tr>
      <w:tr w:rsidR="0072527F" w:rsidRPr="00AD5B70">
        <w:tc>
          <w:tcPr>
            <w:tcW w:w="564" w:type="dxa"/>
          </w:tcPr>
          <w:p w:rsidR="0072527F" w:rsidRPr="00AB4BE9" w:rsidRDefault="0072527F" w:rsidP="005A754B">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17</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Оценка объема предоставленных налоговых преференций для плательщиков налогов на текущий финансовый год, очередной финансовый год и плановый период (тыс. рублей)</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rsidP="005A754B">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18</w:t>
            </w:r>
          </w:p>
        </w:tc>
        <w:tc>
          <w:tcPr>
            <w:tcW w:w="6293" w:type="dxa"/>
          </w:tcPr>
          <w:p w:rsidR="0072527F" w:rsidRPr="00AB4BE9" w:rsidRDefault="0072527F" w:rsidP="00502A49">
            <w:pPr>
              <w:pStyle w:val="ConsPlusNormal"/>
              <w:rPr>
                <w:rFonts w:ascii="Times New Roman" w:hAnsi="Times New Roman" w:cs="Times New Roman"/>
                <w:sz w:val="26"/>
                <w:szCs w:val="26"/>
              </w:rPr>
            </w:pPr>
            <w:r w:rsidRPr="00AB4BE9">
              <w:rPr>
                <w:rFonts w:ascii="Times New Roman" w:hAnsi="Times New Roman" w:cs="Times New Roman"/>
                <w:sz w:val="26"/>
                <w:szCs w:val="26"/>
              </w:rPr>
              <w:t>Численность плательщиков налогов, воспользовавшихся налоговой преференцией, установленной Решением Совета Медвежинского сельского поселения Исилькульского муниципального района (единиц)</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Территориальный налоговый орган</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19</w:t>
            </w:r>
          </w:p>
        </w:tc>
        <w:tc>
          <w:tcPr>
            <w:tcW w:w="6293" w:type="dxa"/>
          </w:tcPr>
          <w:p w:rsidR="0072527F" w:rsidRPr="00AB4BE9" w:rsidRDefault="0072527F" w:rsidP="00502A49">
            <w:pPr>
              <w:pStyle w:val="ConsPlusNormal"/>
              <w:rPr>
                <w:rFonts w:ascii="Times New Roman" w:hAnsi="Times New Roman" w:cs="Times New Roman"/>
                <w:sz w:val="26"/>
                <w:szCs w:val="26"/>
              </w:rPr>
            </w:pPr>
            <w:r w:rsidRPr="00AB4BE9">
              <w:rPr>
                <w:rFonts w:ascii="Times New Roman" w:hAnsi="Times New Roman" w:cs="Times New Roman"/>
                <w:sz w:val="26"/>
                <w:szCs w:val="26"/>
              </w:rPr>
              <w:t>Базовый объем налогов, задекларированный для уплаты в бюджет Медвежинского сельского поселения Исилькульского муниципального района Омской области плательщиками налогов, имеющими право на налоговые преференции, установленные Решениями Совета Медвежинского сельского поселения Исилькульского муниципального района (тыс. рублей)</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Территориальный налоговый орган</w:t>
            </w:r>
          </w:p>
        </w:tc>
      </w:tr>
      <w:tr w:rsidR="0072527F" w:rsidRPr="00AD5B70">
        <w:tc>
          <w:tcPr>
            <w:tcW w:w="564" w:type="dxa"/>
          </w:tcPr>
          <w:p w:rsidR="0072527F" w:rsidRPr="00AB4BE9" w:rsidRDefault="0072527F" w:rsidP="005A754B">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20</w:t>
            </w:r>
          </w:p>
        </w:tc>
        <w:tc>
          <w:tcPr>
            <w:tcW w:w="6293" w:type="dxa"/>
          </w:tcPr>
          <w:p w:rsidR="0072527F" w:rsidRPr="00AB4BE9" w:rsidRDefault="0072527F" w:rsidP="00502A49">
            <w:pPr>
              <w:pStyle w:val="ConsPlusNormal"/>
              <w:rPr>
                <w:rFonts w:ascii="Times New Roman" w:hAnsi="Times New Roman" w:cs="Times New Roman"/>
                <w:sz w:val="26"/>
                <w:szCs w:val="26"/>
              </w:rPr>
            </w:pPr>
            <w:r w:rsidRPr="00AB4BE9">
              <w:rPr>
                <w:rFonts w:ascii="Times New Roman" w:hAnsi="Times New Roman" w:cs="Times New Roman"/>
                <w:sz w:val="26"/>
                <w:szCs w:val="26"/>
              </w:rPr>
              <w:t>Объем налогов, задекларированный для уплаты в бюджет Медвежинского сельского поселения Исилькульского муниципального района Омской области плательщиками налогов, имеющими право на налоговые преференции, за 6 лет, предшествующих отчетному финансовому году (тыс. рублей)</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Территориальный налоговый орган</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21</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Результат оценки эффективности налогового расхода</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r w:rsidR="0072527F" w:rsidRPr="00AD5B70">
        <w:tc>
          <w:tcPr>
            <w:tcW w:w="564" w:type="dxa"/>
          </w:tcPr>
          <w:p w:rsidR="0072527F" w:rsidRPr="00AB4BE9" w:rsidRDefault="0072527F">
            <w:pPr>
              <w:pStyle w:val="ConsPlusNormal"/>
              <w:jc w:val="center"/>
              <w:rPr>
                <w:rFonts w:ascii="Times New Roman" w:hAnsi="Times New Roman" w:cs="Times New Roman"/>
                <w:sz w:val="26"/>
                <w:szCs w:val="26"/>
              </w:rPr>
            </w:pPr>
            <w:r w:rsidRPr="00AB4BE9">
              <w:rPr>
                <w:rFonts w:ascii="Times New Roman" w:hAnsi="Times New Roman" w:cs="Times New Roman"/>
                <w:sz w:val="26"/>
                <w:szCs w:val="26"/>
              </w:rPr>
              <w:t>22</w:t>
            </w:r>
          </w:p>
        </w:tc>
        <w:tc>
          <w:tcPr>
            <w:tcW w:w="6293"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Оценка совокупного бюджетного эффекта (для стимулирующих налоговых расходов)</w:t>
            </w:r>
          </w:p>
        </w:tc>
        <w:tc>
          <w:tcPr>
            <w:tcW w:w="2098" w:type="dxa"/>
          </w:tcPr>
          <w:p w:rsidR="0072527F" w:rsidRPr="00AB4BE9" w:rsidRDefault="0072527F">
            <w:pPr>
              <w:pStyle w:val="ConsPlusNormal"/>
              <w:rPr>
                <w:rFonts w:ascii="Times New Roman" w:hAnsi="Times New Roman" w:cs="Times New Roman"/>
                <w:sz w:val="26"/>
                <w:szCs w:val="26"/>
              </w:rPr>
            </w:pPr>
            <w:r w:rsidRPr="00AB4BE9">
              <w:rPr>
                <w:rFonts w:ascii="Times New Roman" w:hAnsi="Times New Roman" w:cs="Times New Roman"/>
                <w:sz w:val="26"/>
                <w:szCs w:val="26"/>
              </w:rPr>
              <w:t>Куратор налогового расхода</w:t>
            </w:r>
          </w:p>
        </w:tc>
      </w:tr>
    </w:tbl>
    <w:p w:rsidR="0072527F" w:rsidRDefault="0072527F">
      <w:pPr>
        <w:pStyle w:val="ConsPlusNormal"/>
        <w:jc w:val="right"/>
        <w:outlineLvl w:val="0"/>
        <w:rPr>
          <w:rFonts w:ascii="Times New Roman" w:hAnsi="Times New Roman" w:cs="Times New Roman"/>
          <w:sz w:val="28"/>
          <w:szCs w:val="28"/>
        </w:rPr>
      </w:pPr>
    </w:p>
    <w:p w:rsidR="0072527F" w:rsidRDefault="0072527F">
      <w:pPr>
        <w:pStyle w:val="ConsPlusNormal"/>
        <w:jc w:val="right"/>
        <w:outlineLvl w:val="0"/>
        <w:rPr>
          <w:rFonts w:ascii="Times New Roman" w:hAnsi="Times New Roman" w:cs="Times New Roman"/>
          <w:sz w:val="28"/>
          <w:szCs w:val="28"/>
        </w:rPr>
      </w:pPr>
    </w:p>
    <w:p w:rsidR="001F16AC" w:rsidRDefault="001F16AC">
      <w:pPr>
        <w:pStyle w:val="ConsPlusNormal"/>
        <w:jc w:val="right"/>
        <w:outlineLvl w:val="0"/>
        <w:rPr>
          <w:rFonts w:ascii="Times New Roman" w:hAnsi="Times New Roman" w:cs="Times New Roman"/>
          <w:sz w:val="28"/>
          <w:szCs w:val="28"/>
        </w:rPr>
      </w:pPr>
    </w:p>
    <w:p w:rsidR="001F16AC" w:rsidRDefault="001F16AC">
      <w:pPr>
        <w:pStyle w:val="ConsPlusNormal"/>
        <w:jc w:val="right"/>
        <w:outlineLvl w:val="0"/>
        <w:rPr>
          <w:rFonts w:ascii="Times New Roman" w:hAnsi="Times New Roman" w:cs="Times New Roman"/>
          <w:sz w:val="28"/>
          <w:szCs w:val="28"/>
        </w:rPr>
      </w:pPr>
    </w:p>
    <w:p w:rsidR="00861ADD" w:rsidRDefault="00861ADD">
      <w:pPr>
        <w:pStyle w:val="ConsPlusNormal"/>
        <w:jc w:val="right"/>
        <w:outlineLvl w:val="0"/>
        <w:rPr>
          <w:rFonts w:ascii="Times New Roman" w:hAnsi="Times New Roman" w:cs="Times New Roman"/>
          <w:sz w:val="24"/>
          <w:szCs w:val="24"/>
        </w:rPr>
      </w:pPr>
    </w:p>
    <w:p w:rsidR="0072527F" w:rsidRPr="00AB4BE9" w:rsidRDefault="0072527F">
      <w:pPr>
        <w:pStyle w:val="ConsPlusNormal"/>
        <w:jc w:val="right"/>
        <w:outlineLvl w:val="0"/>
        <w:rPr>
          <w:rFonts w:ascii="Times New Roman" w:hAnsi="Times New Roman" w:cs="Times New Roman"/>
          <w:sz w:val="24"/>
          <w:szCs w:val="24"/>
        </w:rPr>
      </w:pPr>
      <w:r w:rsidRPr="00AB4BE9">
        <w:rPr>
          <w:rFonts w:ascii="Times New Roman" w:hAnsi="Times New Roman" w:cs="Times New Roman"/>
          <w:sz w:val="24"/>
          <w:szCs w:val="24"/>
        </w:rPr>
        <w:lastRenderedPageBreak/>
        <w:t>Приложение N 3</w:t>
      </w:r>
    </w:p>
    <w:p w:rsidR="0072527F" w:rsidRPr="00AB4BE9" w:rsidRDefault="0072527F" w:rsidP="004A66F4">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 xml:space="preserve">к </w:t>
      </w:r>
      <w:r w:rsidR="001F16AC">
        <w:rPr>
          <w:rFonts w:ascii="Times New Roman" w:hAnsi="Times New Roman" w:cs="Times New Roman"/>
          <w:sz w:val="24"/>
          <w:szCs w:val="24"/>
        </w:rPr>
        <w:t>П</w:t>
      </w:r>
      <w:r w:rsidRPr="00AB4BE9">
        <w:rPr>
          <w:rFonts w:ascii="Times New Roman" w:hAnsi="Times New Roman" w:cs="Times New Roman"/>
          <w:sz w:val="24"/>
          <w:szCs w:val="24"/>
        </w:rPr>
        <w:t xml:space="preserve">остановлению Администрации </w:t>
      </w:r>
    </w:p>
    <w:p w:rsidR="0072527F" w:rsidRPr="00AB4BE9" w:rsidRDefault="0072527F" w:rsidP="00591078">
      <w:pPr>
        <w:pStyle w:val="ConsPlusNormal"/>
        <w:jc w:val="center"/>
        <w:rPr>
          <w:rFonts w:ascii="Times New Roman" w:hAnsi="Times New Roman" w:cs="Times New Roman"/>
          <w:sz w:val="24"/>
          <w:szCs w:val="24"/>
        </w:rPr>
      </w:pPr>
      <w:r w:rsidRPr="00AB4BE9">
        <w:rPr>
          <w:rFonts w:ascii="Times New Roman" w:hAnsi="Times New Roman" w:cs="Times New Roman"/>
          <w:sz w:val="24"/>
          <w:szCs w:val="24"/>
        </w:rPr>
        <w:t xml:space="preserve">                                                           </w:t>
      </w:r>
      <w:r w:rsidR="001F16AC">
        <w:rPr>
          <w:rFonts w:ascii="Times New Roman" w:hAnsi="Times New Roman" w:cs="Times New Roman"/>
          <w:sz w:val="24"/>
          <w:szCs w:val="24"/>
        </w:rPr>
        <w:t xml:space="preserve">                   </w:t>
      </w:r>
      <w:r w:rsidRPr="00AB4BE9">
        <w:rPr>
          <w:rFonts w:ascii="Times New Roman" w:hAnsi="Times New Roman" w:cs="Times New Roman"/>
          <w:sz w:val="24"/>
          <w:szCs w:val="24"/>
        </w:rPr>
        <w:t xml:space="preserve">    Медвежинского сельского поселения</w:t>
      </w:r>
    </w:p>
    <w:p w:rsidR="0072527F" w:rsidRPr="00AB4BE9" w:rsidRDefault="0072527F" w:rsidP="004A66F4">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Исилькульского муниципального района</w:t>
      </w:r>
    </w:p>
    <w:p w:rsidR="0072527F" w:rsidRPr="00AB4BE9" w:rsidRDefault="0072527F" w:rsidP="004A66F4">
      <w:pPr>
        <w:pStyle w:val="ConsPlusNormal"/>
        <w:jc w:val="right"/>
        <w:rPr>
          <w:rFonts w:ascii="Times New Roman" w:hAnsi="Times New Roman" w:cs="Times New Roman"/>
          <w:sz w:val="24"/>
          <w:szCs w:val="24"/>
        </w:rPr>
      </w:pPr>
      <w:r w:rsidRPr="00AB4BE9">
        <w:rPr>
          <w:rFonts w:ascii="Times New Roman" w:hAnsi="Times New Roman" w:cs="Times New Roman"/>
          <w:sz w:val="24"/>
          <w:szCs w:val="24"/>
        </w:rPr>
        <w:t xml:space="preserve">от </w:t>
      </w:r>
      <w:r w:rsidR="00861ADD">
        <w:rPr>
          <w:rFonts w:ascii="Times New Roman" w:hAnsi="Times New Roman" w:cs="Times New Roman"/>
          <w:sz w:val="24"/>
          <w:szCs w:val="24"/>
        </w:rPr>
        <w:t>27</w:t>
      </w:r>
      <w:r w:rsidRPr="00AB4BE9">
        <w:rPr>
          <w:rFonts w:ascii="Times New Roman" w:hAnsi="Times New Roman" w:cs="Times New Roman"/>
          <w:sz w:val="24"/>
          <w:szCs w:val="24"/>
        </w:rPr>
        <w:t xml:space="preserve"> апреля 2020 г. N </w:t>
      </w:r>
      <w:r w:rsidR="00861ADD">
        <w:rPr>
          <w:rFonts w:ascii="Times New Roman" w:hAnsi="Times New Roman" w:cs="Times New Roman"/>
          <w:sz w:val="24"/>
          <w:szCs w:val="24"/>
        </w:rPr>
        <w:t>35</w:t>
      </w:r>
    </w:p>
    <w:p w:rsidR="001F16AC" w:rsidRDefault="001F16AC">
      <w:pPr>
        <w:pStyle w:val="ConsPlusTitle"/>
        <w:jc w:val="center"/>
        <w:rPr>
          <w:rFonts w:ascii="Times New Roman" w:hAnsi="Times New Roman" w:cs="Times New Roman"/>
          <w:b w:val="0"/>
          <w:sz w:val="26"/>
          <w:szCs w:val="26"/>
        </w:rPr>
      </w:pPr>
      <w:bookmarkStart w:id="20" w:name="P395"/>
      <w:bookmarkEnd w:id="20"/>
    </w:p>
    <w:p w:rsidR="001F16AC" w:rsidRDefault="001F16AC">
      <w:pPr>
        <w:pStyle w:val="ConsPlusTitle"/>
        <w:jc w:val="center"/>
        <w:rPr>
          <w:rFonts w:ascii="Times New Roman" w:hAnsi="Times New Roman" w:cs="Times New Roman"/>
          <w:b w:val="0"/>
          <w:sz w:val="26"/>
          <w:szCs w:val="26"/>
        </w:rPr>
      </w:pPr>
    </w:p>
    <w:p w:rsidR="0072527F" w:rsidRPr="001F16AC" w:rsidRDefault="0072527F">
      <w:pPr>
        <w:pStyle w:val="ConsPlusTitle"/>
        <w:jc w:val="center"/>
        <w:rPr>
          <w:rFonts w:ascii="Times New Roman" w:hAnsi="Times New Roman" w:cs="Times New Roman"/>
          <w:b w:val="0"/>
          <w:sz w:val="26"/>
          <w:szCs w:val="26"/>
        </w:rPr>
      </w:pPr>
      <w:r w:rsidRPr="001F16AC">
        <w:rPr>
          <w:rFonts w:ascii="Times New Roman" w:hAnsi="Times New Roman" w:cs="Times New Roman"/>
          <w:b w:val="0"/>
          <w:sz w:val="26"/>
          <w:szCs w:val="26"/>
        </w:rPr>
        <w:t>ПОРЯДОК</w:t>
      </w:r>
    </w:p>
    <w:p w:rsidR="0072527F" w:rsidRPr="001F16AC" w:rsidRDefault="0072527F">
      <w:pPr>
        <w:pStyle w:val="ConsPlusTitle"/>
        <w:jc w:val="center"/>
        <w:rPr>
          <w:rFonts w:ascii="Times New Roman" w:hAnsi="Times New Roman" w:cs="Times New Roman"/>
          <w:b w:val="0"/>
          <w:sz w:val="26"/>
          <w:szCs w:val="26"/>
        </w:rPr>
      </w:pPr>
      <w:r w:rsidRPr="001F16AC">
        <w:rPr>
          <w:rFonts w:ascii="Times New Roman" w:hAnsi="Times New Roman" w:cs="Times New Roman"/>
          <w:b w:val="0"/>
          <w:sz w:val="26"/>
          <w:szCs w:val="26"/>
        </w:rPr>
        <w:t>обобщения результатов оценки эффективности налоговых</w:t>
      </w:r>
    </w:p>
    <w:p w:rsidR="0072527F" w:rsidRPr="001F16AC" w:rsidRDefault="0072527F">
      <w:pPr>
        <w:pStyle w:val="ConsPlusTitle"/>
        <w:jc w:val="center"/>
        <w:rPr>
          <w:rFonts w:ascii="Times New Roman" w:hAnsi="Times New Roman" w:cs="Times New Roman"/>
          <w:b w:val="0"/>
          <w:sz w:val="26"/>
          <w:szCs w:val="26"/>
        </w:rPr>
      </w:pPr>
      <w:r w:rsidRPr="001F16AC">
        <w:rPr>
          <w:rFonts w:ascii="Times New Roman" w:hAnsi="Times New Roman" w:cs="Times New Roman"/>
          <w:b w:val="0"/>
          <w:sz w:val="26"/>
          <w:szCs w:val="26"/>
        </w:rPr>
        <w:t>расходов</w:t>
      </w:r>
      <w:r w:rsidRPr="001F16AC">
        <w:rPr>
          <w:rFonts w:ascii="Times New Roman" w:hAnsi="Times New Roman" w:cs="Times New Roman"/>
          <w:sz w:val="26"/>
          <w:szCs w:val="26"/>
        </w:rPr>
        <w:t xml:space="preserve"> </w:t>
      </w:r>
      <w:r w:rsidRPr="001F16AC">
        <w:rPr>
          <w:rFonts w:ascii="Times New Roman" w:hAnsi="Times New Roman" w:cs="Times New Roman"/>
          <w:b w:val="0"/>
          <w:sz w:val="26"/>
          <w:szCs w:val="26"/>
        </w:rPr>
        <w:t>Медвежинского сельского поселения Исилькульского муниципального района Омской области</w:t>
      </w:r>
    </w:p>
    <w:p w:rsidR="0072527F" w:rsidRPr="001F16AC" w:rsidRDefault="0072527F" w:rsidP="001C5A28">
      <w:pPr>
        <w:pStyle w:val="ConsPlusNormal"/>
        <w:ind w:firstLine="709"/>
        <w:jc w:val="both"/>
        <w:rPr>
          <w:rFonts w:ascii="Times New Roman" w:hAnsi="Times New Roman" w:cs="Times New Roman"/>
          <w:sz w:val="26"/>
          <w:szCs w:val="26"/>
        </w:rPr>
      </w:pPr>
    </w:p>
    <w:p w:rsidR="0072527F" w:rsidRPr="001F16AC" w:rsidRDefault="0072527F" w:rsidP="001C5A28">
      <w:pPr>
        <w:pStyle w:val="ConsPlusNormal"/>
        <w:ind w:firstLine="709"/>
        <w:jc w:val="both"/>
        <w:rPr>
          <w:rFonts w:ascii="Times New Roman" w:hAnsi="Times New Roman" w:cs="Times New Roman"/>
          <w:sz w:val="26"/>
          <w:szCs w:val="26"/>
        </w:rPr>
      </w:pPr>
      <w:r w:rsidRPr="001F16AC">
        <w:rPr>
          <w:rFonts w:ascii="Times New Roman" w:hAnsi="Times New Roman" w:cs="Times New Roman"/>
          <w:sz w:val="26"/>
          <w:szCs w:val="26"/>
        </w:rPr>
        <w:t xml:space="preserve">1. Настоящий Порядок устанавливает процедуру </w:t>
      </w:r>
      <w:proofErr w:type="gramStart"/>
      <w:r w:rsidRPr="001F16AC">
        <w:rPr>
          <w:rFonts w:ascii="Times New Roman" w:hAnsi="Times New Roman" w:cs="Times New Roman"/>
          <w:sz w:val="26"/>
          <w:szCs w:val="26"/>
        </w:rPr>
        <w:t>обобщения результатов оценки эффективности налоговых расходов</w:t>
      </w:r>
      <w:proofErr w:type="gramEnd"/>
      <w:r w:rsidRPr="001F16AC">
        <w:rPr>
          <w:rFonts w:ascii="Times New Roman" w:hAnsi="Times New Roman" w:cs="Times New Roman"/>
          <w:sz w:val="26"/>
          <w:szCs w:val="26"/>
        </w:rPr>
        <w:t xml:space="preserve"> Медвежинского сельского поселения Исилькульского муниципального района Омской области (далее - налоговые расходы), осуществляемой Администрацией Медвежинского сельского поселения Исилькульского муниципального района (далее - куратор налоговых расходов), в целях формирования сводной информации.</w:t>
      </w:r>
    </w:p>
    <w:p w:rsidR="0072527F" w:rsidRPr="001F16AC" w:rsidRDefault="0072527F" w:rsidP="00A16AB0">
      <w:pPr>
        <w:pStyle w:val="ConsPlusNormal"/>
        <w:ind w:firstLine="709"/>
        <w:jc w:val="both"/>
        <w:rPr>
          <w:rFonts w:ascii="Times New Roman" w:hAnsi="Times New Roman" w:cs="Times New Roman"/>
          <w:sz w:val="26"/>
          <w:szCs w:val="26"/>
        </w:rPr>
      </w:pPr>
      <w:r w:rsidRPr="001F16AC">
        <w:rPr>
          <w:rFonts w:ascii="Times New Roman" w:hAnsi="Times New Roman" w:cs="Times New Roman"/>
          <w:sz w:val="26"/>
          <w:szCs w:val="26"/>
        </w:rPr>
        <w:t>2. Куратор налоговых расходов формирует оценку эффективности налоговых расходов на основе полученной информации.</w:t>
      </w:r>
    </w:p>
    <w:p w:rsidR="0072527F" w:rsidRPr="001F16AC" w:rsidRDefault="0072527F" w:rsidP="00A16AB0">
      <w:pPr>
        <w:pStyle w:val="ConsPlusTitle"/>
        <w:ind w:firstLine="709"/>
        <w:jc w:val="both"/>
        <w:rPr>
          <w:rFonts w:ascii="Times New Roman" w:hAnsi="Times New Roman" w:cs="Times New Roman"/>
          <w:b w:val="0"/>
          <w:sz w:val="26"/>
          <w:szCs w:val="26"/>
        </w:rPr>
      </w:pPr>
      <w:r w:rsidRPr="001F16AC">
        <w:rPr>
          <w:rFonts w:ascii="Times New Roman" w:hAnsi="Times New Roman" w:cs="Times New Roman"/>
          <w:b w:val="0"/>
          <w:sz w:val="26"/>
          <w:szCs w:val="26"/>
        </w:rPr>
        <w:t xml:space="preserve">3. В целях </w:t>
      </w:r>
      <w:proofErr w:type="gramStart"/>
      <w:r w:rsidRPr="001F16AC">
        <w:rPr>
          <w:rFonts w:ascii="Times New Roman" w:hAnsi="Times New Roman" w:cs="Times New Roman"/>
          <w:b w:val="0"/>
          <w:sz w:val="26"/>
          <w:szCs w:val="26"/>
        </w:rPr>
        <w:t>формирования сводной информации результатов оценки эффективности налоговых</w:t>
      </w:r>
      <w:proofErr w:type="gramEnd"/>
      <w:r w:rsidRPr="001F16AC">
        <w:rPr>
          <w:rFonts w:ascii="Times New Roman" w:hAnsi="Times New Roman" w:cs="Times New Roman"/>
          <w:b w:val="0"/>
          <w:sz w:val="26"/>
          <w:szCs w:val="26"/>
        </w:rPr>
        <w:t xml:space="preserve"> расходов, на предмет:</w:t>
      </w:r>
    </w:p>
    <w:p w:rsidR="0072527F" w:rsidRPr="001F16AC" w:rsidRDefault="0072527F" w:rsidP="001C5A28">
      <w:pPr>
        <w:pStyle w:val="ConsPlusNormal"/>
        <w:ind w:firstLine="709"/>
        <w:jc w:val="both"/>
        <w:rPr>
          <w:rFonts w:ascii="Times New Roman" w:hAnsi="Times New Roman" w:cs="Times New Roman"/>
          <w:sz w:val="26"/>
          <w:szCs w:val="26"/>
        </w:rPr>
      </w:pPr>
      <w:r w:rsidRPr="001F16AC">
        <w:rPr>
          <w:rFonts w:ascii="Times New Roman" w:hAnsi="Times New Roman" w:cs="Times New Roman"/>
          <w:sz w:val="26"/>
          <w:szCs w:val="26"/>
        </w:rPr>
        <w:t>1) соответствия информации, предоставленной территориальным налоговым органом;</w:t>
      </w:r>
    </w:p>
    <w:p w:rsidR="0072527F" w:rsidRPr="001F16AC" w:rsidRDefault="0072527F" w:rsidP="001C5A28">
      <w:pPr>
        <w:pStyle w:val="ConsPlusNormal"/>
        <w:ind w:firstLine="709"/>
        <w:jc w:val="both"/>
        <w:rPr>
          <w:rFonts w:ascii="Times New Roman" w:hAnsi="Times New Roman" w:cs="Times New Roman"/>
          <w:sz w:val="26"/>
          <w:szCs w:val="26"/>
        </w:rPr>
      </w:pPr>
      <w:r w:rsidRPr="001F16AC">
        <w:rPr>
          <w:rFonts w:ascii="Times New Roman" w:hAnsi="Times New Roman" w:cs="Times New Roman"/>
          <w:sz w:val="26"/>
          <w:szCs w:val="26"/>
        </w:rPr>
        <w:t>3) соответствия показателей целям муниципальных программ Медвежинского сельского поселения Исилькульского муниципального района Омской области и (или) целям и приоритетам социально-экономической политики Медвежинского сельского поселения Исилькульского муниципального района Омской области по налоговым расходам, не относящимся к муниципальным программам Медвежинского сельского поселения Исилькульского муниципального района Омской области.</w:t>
      </w:r>
    </w:p>
    <w:p w:rsidR="0072527F" w:rsidRPr="001F16AC" w:rsidRDefault="0072527F" w:rsidP="001C5A28">
      <w:pPr>
        <w:pStyle w:val="ConsPlusNormal"/>
        <w:ind w:firstLine="709"/>
        <w:jc w:val="both"/>
        <w:rPr>
          <w:rFonts w:ascii="Times New Roman" w:hAnsi="Times New Roman" w:cs="Times New Roman"/>
          <w:sz w:val="26"/>
          <w:szCs w:val="26"/>
        </w:rPr>
      </w:pPr>
      <w:r w:rsidRPr="001F16AC">
        <w:rPr>
          <w:rFonts w:ascii="Times New Roman" w:hAnsi="Times New Roman" w:cs="Times New Roman"/>
          <w:sz w:val="26"/>
          <w:szCs w:val="26"/>
        </w:rPr>
        <w:t>4. Сводная информация формируется куратором по каждому налоговому расходу и в целом по налоговым расходам.</w:t>
      </w:r>
    </w:p>
    <w:p w:rsidR="0072527F" w:rsidRPr="001F16AC" w:rsidRDefault="0072527F" w:rsidP="00DF64B9">
      <w:pPr>
        <w:jc w:val="center"/>
        <w:rPr>
          <w:rFonts w:ascii="Times New Roman" w:hAnsi="Times New Roman"/>
          <w:sz w:val="26"/>
          <w:szCs w:val="26"/>
        </w:rPr>
      </w:pPr>
    </w:p>
    <w:p w:rsidR="0072527F" w:rsidRPr="001F16AC" w:rsidRDefault="0072527F" w:rsidP="00DF64B9">
      <w:pPr>
        <w:jc w:val="center"/>
        <w:rPr>
          <w:rFonts w:ascii="Times New Roman" w:hAnsi="Times New Roman"/>
          <w:sz w:val="26"/>
          <w:szCs w:val="26"/>
        </w:rPr>
      </w:pPr>
    </w:p>
    <w:p w:rsidR="0072527F" w:rsidRPr="001F16AC" w:rsidRDefault="0072527F" w:rsidP="00DF64B9">
      <w:pPr>
        <w:jc w:val="center"/>
        <w:rPr>
          <w:rFonts w:ascii="Times New Roman" w:hAnsi="Times New Roman"/>
          <w:sz w:val="26"/>
          <w:szCs w:val="26"/>
        </w:rPr>
      </w:pPr>
    </w:p>
    <w:p w:rsidR="0072527F" w:rsidRDefault="0072527F" w:rsidP="00DF64B9">
      <w:pPr>
        <w:jc w:val="center"/>
        <w:rPr>
          <w:rFonts w:ascii="Times New Roman" w:hAnsi="Times New Roman"/>
          <w:sz w:val="28"/>
          <w:szCs w:val="28"/>
        </w:rPr>
      </w:pPr>
    </w:p>
    <w:p w:rsidR="0072527F" w:rsidRDefault="0072527F" w:rsidP="00DF64B9">
      <w:pPr>
        <w:jc w:val="center"/>
        <w:rPr>
          <w:rFonts w:ascii="Times New Roman" w:hAnsi="Times New Roman"/>
          <w:sz w:val="28"/>
          <w:szCs w:val="28"/>
        </w:rPr>
      </w:pPr>
    </w:p>
    <w:p w:rsidR="0072527F" w:rsidRDefault="0072527F" w:rsidP="00DF64B9">
      <w:pPr>
        <w:jc w:val="center"/>
        <w:rPr>
          <w:rFonts w:ascii="Times New Roman" w:hAnsi="Times New Roman"/>
          <w:sz w:val="28"/>
          <w:szCs w:val="28"/>
        </w:rPr>
      </w:pPr>
    </w:p>
    <w:p w:rsidR="0072527F" w:rsidRDefault="0072527F" w:rsidP="00DF64B9">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p w:rsidR="0072527F" w:rsidRDefault="0072527F" w:rsidP="00DC172E">
      <w:pPr>
        <w:jc w:val="center"/>
        <w:rPr>
          <w:rFonts w:ascii="Times New Roman" w:hAnsi="Times New Roman"/>
          <w:sz w:val="28"/>
          <w:szCs w:val="28"/>
        </w:rPr>
      </w:pPr>
    </w:p>
    <w:sectPr w:rsidR="0072527F" w:rsidSect="00DF64B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C37C1"/>
    <w:multiLevelType w:val="hybridMultilevel"/>
    <w:tmpl w:val="49583190"/>
    <w:lvl w:ilvl="0" w:tplc="A6689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EA2"/>
    <w:rsid w:val="00015E4A"/>
    <w:rsid w:val="00064469"/>
    <w:rsid w:val="000743BF"/>
    <w:rsid w:val="00083D80"/>
    <w:rsid w:val="000A2885"/>
    <w:rsid w:val="000D6B05"/>
    <w:rsid w:val="000F45F6"/>
    <w:rsid w:val="00111276"/>
    <w:rsid w:val="00117596"/>
    <w:rsid w:val="001444C4"/>
    <w:rsid w:val="00164677"/>
    <w:rsid w:val="00180538"/>
    <w:rsid w:val="00190CCF"/>
    <w:rsid w:val="001938FD"/>
    <w:rsid w:val="00194D74"/>
    <w:rsid w:val="001A0D80"/>
    <w:rsid w:val="001A7022"/>
    <w:rsid w:val="001C5A28"/>
    <w:rsid w:val="001E78A8"/>
    <w:rsid w:val="001F16AC"/>
    <w:rsid w:val="002238ED"/>
    <w:rsid w:val="00277FE0"/>
    <w:rsid w:val="002A044F"/>
    <w:rsid w:val="002B3099"/>
    <w:rsid w:val="002F2024"/>
    <w:rsid w:val="00316D6E"/>
    <w:rsid w:val="003413EA"/>
    <w:rsid w:val="00383817"/>
    <w:rsid w:val="003E0FE3"/>
    <w:rsid w:val="00407178"/>
    <w:rsid w:val="004149A9"/>
    <w:rsid w:val="00431BD8"/>
    <w:rsid w:val="00446F6D"/>
    <w:rsid w:val="004549E7"/>
    <w:rsid w:val="0045674C"/>
    <w:rsid w:val="004623FB"/>
    <w:rsid w:val="004A5DB6"/>
    <w:rsid w:val="004A66F4"/>
    <w:rsid w:val="004B4B40"/>
    <w:rsid w:val="004C000E"/>
    <w:rsid w:val="004C018C"/>
    <w:rsid w:val="004D7A52"/>
    <w:rsid w:val="004E3010"/>
    <w:rsid w:val="00501EA2"/>
    <w:rsid w:val="00502A49"/>
    <w:rsid w:val="0052700D"/>
    <w:rsid w:val="00536369"/>
    <w:rsid w:val="00541D16"/>
    <w:rsid w:val="0054672E"/>
    <w:rsid w:val="005752F9"/>
    <w:rsid w:val="00575571"/>
    <w:rsid w:val="00591078"/>
    <w:rsid w:val="005A754B"/>
    <w:rsid w:val="005C1EBD"/>
    <w:rsid w:val="005E5442"/>
    <w:rsid w:val="005F6D7E"/>
    <w:rsid w:val="0060487D"/>
    <w:rsid w:val="0062647D"/>
    <w:rsid w:val="00650D62"/>
    <w:rsid w:val="00677932"/>
    <w:rsid w:val="00681236"/>
    <w:rsid w:val="00690CA3"/>
    <w:rsid w:val="00694ED3"/>
    <w:rsid w:val="006C0832"/>
    <w:rsid w:val="006C7A9D"/>
    <w:rsid w:val="006D49F7"/>
    <w:rsid w:val="007103A2"/>
    <w:rsid w:val="00712ED3"/>
    <w:rsid w:val="0072527F"/>
    <w:rsid w:val="00743D7C"/>
    <w:rsid w:val="00761D35"/>
    <w:rsid w:val="007A7D56"/>
    <w:rsid w:val="007C381F"/>
    <w:rsid w:val="007E7A43"/>
    <w:rsid w:val="007F793F"/>
    <w:rsid w:val="00802538"/>
    <w:rsid w:val="00814529"/>
    <w:rsid w:val="00834F57"/>
    <w:rsid w:val="00861ADD"/>
    <w:rsid w:val="00895522"/>
    <w:rsid w:val="008A2BA2"/>
    <w:rsid w:val="0091716C"/>
    <w:rsid w:val="0092518B"/>
    <w:rsid w:val="00932D10"/>
    <w:rsid w:val="00984291"/>
    <w:rsid w:val="009A7B6F"/>
    <w:rsid w:val="009B4D32"/>
    <w:rsid w:val="009E1DF9"/>
    <w:rsid w:val="00A10FA2"/>
    <w:rsid w:val="00A16AB0"/>
    <w:rsid w:val="00A652FE"/>
    <w:rsid w:val="00A70303"/>
    <w:rsid w:val="00A82419"/>
    <w:rsid w:val="00A94357"/>
    <w:rsid w:val="00AB4BE9"/>
    <w:rsid w:val="00AD362B"/>
    <w:rsid w:val="00AD45EC"/>
    <w:rsid w:val="00AD5B70"/>
    <w:rsid w:val="00AF44E9"/>
    <w:rsid w:val="00B4088A"/>
    <w:rsid w:val="00B80EDB"/>
    <w:rsid w:val="00B8220C"/>
    <w:rsid w:val="00BA1C6F"/>
    <w:rsid w:val="00BE7C75"/>
    <w:rsid w:val="00C532E7"/>
    <w:rsid w:val="00C55AB0"/>
    <w:rsid w:val="00C92B51"/>
    <w:rsid w:val="00C93678"/>
    <w:rsid w:val="00C96AB1"/>
    <w:rsid w:val="00CA2CC3"/>
    <w:rsid w:val="00CC5682"/>
    <w:rsid w:val="00CF4432"/>
    <w:rsid w:val="00CF6AE9"/>
    <w:rsid w:val="00D30101"/>
    <w:rsid w:val="00D4283B"/>
    <w:rsid w:val="00D43E9A"/>
    <w:rsid w:val="00D7090C"/>
    <w:rsid w:val="00D721E6"/>
    <w:rsid w:val="00D92323"/>
    <w:rsid w:val="00DA6A1B"/>
    <w:rsid w:val="00DC172E"/>
    <w:rsid w:val="00DD52D8"/>
    <w:rsid w:val="00DE1F4C"/>
    <w:rsid w:val="00DF3DDB"/>
    <w:rsid w:val="00DF64B9"/>
    <w:rsid w:val="00E12A49"/>
    <w:rsid w:val="00E27309"/>
    <w:rsid w:val="00E72C54"/>
    <w:rsid w:val="00E74F18"/>
    <w:rsid w:val="00EA4AA0"/>
    <w:rsid w:val="00ED2F2C"/>
    <w:rsid w:val="00F300C8"/>
    <w:rsid w:val="00FC2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D3"/>
    <w:pPr>
      <w:ind w:firstLine="56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01EA2"/>
    <w:pPr>
      <w:widowControl w:val="0"/>
      <w:autoSpaceDE w:val="0"/>
      <w:autoSpaceDN w:val="0"/>
    </w:pPr>
    <w:rPr>
      <w:rFonts w:eastAsia="Times New Roman" w:cs="Calibri"/>
      <w:sz w:val="22"/>
    </w:rPr>
  </w:style>
  <w:style w:type="paragraph" w:customStyle="1" w:styleId="ConsPlusNonformat">
    <w:name w:val="ConsPlusNonformat"/>
    <w:uiPriority w:val="99"/>
    <w:rsid w:val="00501EA2"/>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01EA2"/>
    <w:pPr>
      <w:widowControl w:val="0"/>
      <w:autoSpaceDE w:val="0"/>
      <w:autoSpaceDN w:val="0"/>
    </w:pPr>
    <w:rPr>
      <w:rFonts w:eastAsia="Times New Roman" w:cs="Calibri"/>
      <w:b/>
      <w:sz w:val="22"/>
    </w:rPr>
  </w:style>
  <w:style w:type="paragraph" w:customStyle="1" w:styleId="ConsPlusCell">
    <w:name w:val="ConsPlusCell"/>
    <w:uiPriority w:val="99"/>
    <w:rsid w:val="00501EA2"/>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501EA2"/>
    <w:pPr>
      <w:widowControl w:val="0"/>
      <w:autoSpaceDE w:val="0"/>
      <w:autoSpaceDN w:val="0"/>
    </w:pPr>
    <w:rPr>
      <w:rFonts w:eastAsia="Times New Roman" w:cs="Calibri"/>
      <w:sz w:val="22"/>
    </w:rPr>
  </w:style>
  <w:style w:type="paragraph" w:customStyle="1" w:styleId="ConsPlusTitlePage">
    <w:name w:val="ConsPlusTitlePage"/>
    <w:uiPriority w:val="99"/>
    <w:rsid w:val="00501EA2"/>
    <w:pPr>
      <w:widowControl w:val="0"/>
      <w:autoSpaceDE w:val="0"/>
      <w:autoSpaceDN w:val="0"/>
    </w:pPr>
    <w:rPr>
      <w:rFonts w:ascii="Tahoma" w:eastAsia="Times New Roman" w:hAnsi="Tahoma" w:cs="Tahoma"/>
    </w:rPr>
  </w:style>
  <w:style w:type="paragraph" w:customStyle="1" w:styleId="ConsPlusJurTerm">
    <w:name w:val="ConsPlusJurTerm"/>
    <w:uiPriority w:val="99"/>
    <w:rsid w:val="00501EA2"/>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01EA2"/>
    <w:pPr>
      <w:widowControl w:val="0"/>
      <w:autoSpaceDE w:val="0"/>
      <w:autoSpaceDN w:val="0"/>
    </w:pPr>
    <w:rPr>
      <w:rFonts w:ascii="Arial" w:eastAsia="Times New Roman" w:hAnsi="Arial" w:cs="Arial"/>
    </w:rPr>
  </w:style>
  <w:style w:type="paragraph" w:customStyle="1" w:styleId="Default">
    <w:name w:val="Default"/>
    <w:rsid w:val="00DA6A1B"/>
    <w:pPr>
      <w:autoSpaceDE w:val="0"/>
      <w:autoSpaceDN w:val="0"/>
      <w:adjustRightInd w:val="0"/>
    </w:pPr>
    <w:rPr>
      <w:rFonts w:ascii="Times New Roman" w:eastAsia="Times New Roman" w:hAnsi="Times New Roman"/>
      <w:color w:val="000000"/>
      <w:sz w:val="24"/>
      <w:szCs w:val="24"/>
    </w:rPr>
  </w:style>
  <w:style w:type="paragraph" w:styleId="a3">
    <w:name w:val="Body Text"/>
    <w:basedOn w:val="a"/>
    <w:link w:val="a4"/>
    <w:uiPriority w:val="99"/>
    <w:rsid w:val="00DA6A1B"/>
    <w:pPr>
      <w:ind w:right="-1" w:firstLine="0"/>
    </w:pPr>
    <w:rPr>
      <w:rFonts w:ascii="Times New Roman" w:eastAsia="Times New Roman" w:hAnsi="Times New Roman"/>
      <w:sz w:val="24"/>
      <w:szCs w:val="20"/>
      <w:lang w:eastAsia="ru-RU"/>
    </w:rPr>
  </w:style>
  <w:style w:type="character" w:customStyle="1" w:styleId="a4">
    <w:name w:val="Основной текст Знак"/>
    <w:basedOn w:val="a0"/>
    <w:link w:val="a3"/>
    <w:uiPriority w:val="99"/>
    <w:rsid w:val="00DA6A1B"/>
    <w:rPr>
      <w:rFonts w:ascii="Times New Roman" w:eastAsia="Times New Roman" w:hAnsi="Times New Roman"/>
      <w:sz w:val="24"/>
      <w:szCs w:val="20"/>
    </w:rPr>
  </w:style>
  <w:style w:type="paragraph" w:customStyle="1" w:styleId="1">
    <w:name w:val="Обычный1"/>
    <w:rsid w:val="00DA6A1B"/>
    <w:pPr>
      <w:snapToGrid w:val="0"/>
    </w:pPr>
    <w:rPr>
      <w:rFonts w:ascii="Times New Roman" w:eastAsia="Times New Roman" w:hAnsi="Times New Roman"/>
    </w:rPr>
  </w:style>
  <w:style w:type="paragraph" w:styleId="a5">
    <w:name w:val="No Spacing"/>
    <w:uiPriority w:val="1"/>
    <w:qFormat/>
    <w:rsid w:val="00DA6A1B"/>
    <w:pPr>
      <w:suppressAutoHyphens/>
    </w:pPr>
    <w:rPr>
      <w:rFonts w:cs="Calibri"/>
      <w:sz w:val="22"/>
      <w:szCs w:val="22"/>
      <w:lang w:eastAsia="ar-SA"/>
    </w:rPr>
  </w:style>
  <w:style w:type="paragraph" w:styleId="a6">
    <w:name w:val="Balloon Text"/>
    <w:basedOn w:val="a"/>
    <w:link w:val="a7"/>
    <w:uiPriority w:val="99"/>
    <w:semiHidden/>
    <w:unhideWhenUsed/>
    <w:rsid w:val="00861ADD"/>
    <w:rPr>
      <w:rFonts w:ascii="Tahoma" w:hAnsi="Tahoma" w:cs="Tahoma"/>
      <w:sz w:val="16"/>
      <w:szCs w:val="16"/>
    </w:rPr>
  </w:style>
  <w:style w:type="character" w:customStyle="1" w:styleId="a7">
    <w:name w:val="Текст выноски Знак"/>
    <w:basedOn w:val="a0"/>
    <w:link w:val="a6"/>
    <w:uiPriority w:val="99"/>
    <w:semiHidden/>
    <w:rsid w:val="00861AD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52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70600763A83753E862127008C784333883090E611DA6C7E5243D26DF6F0D3FAD4D6AA2C00BF6CD97630F65AA849A7EEFD1C4B45A077A625G2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E70600763A83753E862127008C784333883090E611DA6C7E5243D26DF6F0D3FAD4D6AA2C00BF68D77630F65AA849A7EEFD1C4B45A077A625G2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E70600763A83753E862127008C784333883090E611DA6C7E5243D26DF6F0D3FAD4D6AA2C00BF6FD07630F65AA849A7EEFD1C4B45A077A625G2E" TargetMode="External"/><Relationship Id="rId11" Type="http://schemas.openxmlformats.org/officeDocument/2006/relationships/hyperlink" Target="consultantplus://offline/ref=ECE70600763A83753E862127008C784333883090E611DA6C7E5243D26DF6F0D3FAD4D6AA2C00BF65D37630F65AA849A7EEFD1C4B45A077A625G2E" TargetMode="External"/><Relationship Id="rId5" Type="http://schemas.openxmlformats.org/officeDocument/2006/relationships/hyperlink" Target="consultantplus://offline/ref=ECE70600763A83753E862127008C78433388309DEA11DA6C7E5243D26DF6F0D3FAD4D6AF2B06B667842C20F213FD47B9EDE7024D5BA027G7E" TargetMode="External"/><Relationship Id="rId10" Type="http://schemas.openxmlformats.org/officeDocument/2006/relationships/hyperlink" Target="consultantplus://offline/ref=ECE70600763A83753E862127008C784333883090E611DA6C7E5243D26DF6F0D3FAD4D6AA2C00BF6BD07630F65AA849A7EEFD1C4B45A077A625G2E" TargetMode="External"/><Relationship Id="rId4" Type="http://schemas.openxmlformats.org/officeDocument/2006/relationships/webSettings" Target="webSettings.xml"/><Relationship Id="rId9" Type="http://schemas.openxmlformats.org/officeDocument/2006/relationships/hyperlink" Target="consultantplus://offline/ref=ECE70600763A83753E862127008C784333883090E611DA6C7E5243D26DF6F0D3FAD4D6AA2C00BF6AD37630F65AA849A7EEFD1C4B45A077A625G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5226</Words>
  <Characters>29792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budg4</dc:creator>
  <cp:keywords/>
  <dc:description/>
  <cp:lastModifiedBy>user</cp:lastModifiedBy>
  <cp:revision>29</cp:revision>
  <cp:lastPrinted>2020-04-29T04:48:00Z</cp:lastPrinted>
  <dcterms:created xsi:type="dcterms:W3CDTF">2020-04-14T09:56:00Z</dcterms:created>
  <dcterms:modified xsi:type="dcterms:W3CDTF">2020-04-29T04:49:00Z</dcterms:modified>
</cp:coreProperties>
</file>